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19BBB" w14:textId="69DB0D85" w:rsidR="008E4288" w:rsidRDefault="008E4288" w:rsidP="0007695E">
      <w:pPr>
        <w:jc w:val="center"/>
        <w:rPr>
          <w:rFonts w:asciiTheme="minorHAnsi" w:hAnsiTheme="minorHAnsi" w:cstheme="minorHAnsi"/>
          <w:b/>
          <w:sz w:val="28"/>
        </w:rPr>
      </w:pPr>
      <w:r w:rsidRPr="0007695E">
        <w:rPr>
          <w:rFonts w:asciiTheme="minorHAnsi" w:hAnsiTheme="minorHAnsi" w:cstheme="minorHAnsi"/>
          <w:b/>
          <w:sz w:val="28"/>
        </w:rPr>
        <w:t>Job Description: D</w:t>
      </w:r>
      <w:r w:rsidR="0007695E">
        <w:rPr>
          <w:rFonts w:asciiTheme="minorHAnsi" w:hAnsiTheme="minorHAnsi" w:cstheme="minorHAnsi"/>
          <w:b/>
          <w:sz w:val="28"/>
        </w:rPr>
        <w:t>irector of Finance and Operations</w:t>
      </w:r>
    </w:p>
    <w:p w14:paraId="10070C1F" w14:textId="77777777" w:rsidR="008E4288" w:rsidRPr="0007695E" w:rsidRDefault="008E4288" w:rsidP="002368B9">
      <w:pPr>
        <w:spacing w:after="0"/>
        <w:rPr>
          <w:rFonts w:asciiTheme="minorHAnsi" w:eastAsia="Times New Roman" w:hAnsiTheme="minorHAnsi" w:cstheme="minorHAnsi"/>
          <w:b/>
          <w:color w:val="000000"/>
          <w:u w:val="single"/>
        </w:rPr>
      </w:pPr>
    </w:p>
    <w:p w14:paraId="25B10C2C" w14:textId="2CACA060" w:rsidR="00C1076B" w:rsidRPr="001B4B76" w:rsidRDefault="00C1076B" w:rsidP="00C1076B">
      <w:pPr>
        <w:rPr>
          <w:rFonts w:cs="Calibri"/>
          <w:b/>
          <w:bCs/>
        </w:rPr>
      </w:pPr>
      <w:r>
        <w:rPr>
          <w:rFonts w:asciiTheme="minorHAnsi" w:eastAsia="Times New Roman" w:hAnsiTheme="minorHAnsi" w:cstheme="minorHAnsi"/>
          <w:b/>
          <w:bCs/>
          <w:color w:val="000000"/>
          <w:u w:val="single"/>
        </w:rPr>
        <w:t>ORGANIZATION</w:t>
      </w:r>
      <w:r>
        <w:rPr>
          <w:rFonts w:cs="Calibri"/>
          <w:b/>
          <w:bCs/>
        </w:rPr>
        <w:br/>
      </w:r>
      <w:r>
        <w:rPr>
          <w:rFonts w:cs="Calibri"/>
          <w:b/>
          <w:bCs/>
        </w:rPr>
        <w:br/>
      </w:r>
      <w:r w:rsidRPr="008E0C50">
        <w:rPr>
          <w:rFonts w:cs="Calibri"/>
          <w:color w:val="000000"/>
        </w:rPr>
        <w:t xml:space="preserve">Great Outdoors Colorado (GOCO) uses a portion of state lottery proceeds to </w:t>
      </w:r>
      <w:r w:rsidR="00C17F37">
        <w:rPr>
          <w:rFonts w:cs="Calibri"/>
          <w:color w:val="000000"/>
        </w:rPr>
        <w:t>protect and enhance</w:t>
      </w:r>
      <w:r w:rsidRPr="008E0C50">
        <w:rPr>
          <w:rFonts w:cs="Calibri"/>
          <w:color w:val="000000"/>
        </w:rPr>
        <w:t xml:space="preserve"> Colorado’s trails, parks, wildlife, open space, river corridors, playgrounds, and youth corps in all 64 counties. It awards competitive grants to local governments</w:t>
      </w:r>
      <w:r>
        <w:rPr>
          <w:rFonts w:cs="Calibri"/>
          <w:color w:val="000000"/>
        </w:rPr>
        <w:t>,</w:t>
      </w:r>
      <w:r w:rsidRPr="008E0C50">
        <w:rPr>
          <w:rFonts w:cs="Calibri"/>
          <w:color w:val="000000"/>
        </w:rPr>
        <w:t xml:space="preserve"> land trusts</w:t>
      </w:r>
      <w:r>
        <w:rPr>
          <w:rFonts w:cs="Calibri"/>
          <w:color w:val="000000"/>
        </w:rPr>
        <w:t>, and Colorado Parks and Wildlife (CPW),</w:t>
      </w:r>
      <w:r w:rsidRPr="008E0C50">
        <w:rPr>
          <w:rFonts w:cs="Calibri"/>
          <w:color w:val="000000"/>
        </w:rPr>
        <w:t xml:space="preserve"> and makes investments </w:t>
      </w:r>
      <w:r>
        <w:rPr>
          <w:rFonts w:cs="Calibri"/>
          <w:color w:val="000000"/>
        </w:rPr>
        <w:t xml:space="preserve">directly </w:t>
      </w:r>
      <w:r w:rsidRPr="008E0C50">
        <w:rPr>
          <w:rFonts w:cs="Calibri"/>
          <w:color w:val="000000"/>
        </w:rPr>
        <w:t xml:space="preserve">through CPW. Created by voters in 1992, </w:t>
      </w:r>
      <w:r>
        <w:rPr>
          <w:rFonts w:cs="Calibri"/>
          <w:color w:val="000000"/>
        </w:rPr>
        <w:t>GOCO</w:t>
      </w:r>
      <w:r w:rsidRPr="008E0C50">
        <w:rPr>
          <w:rFonts w:cs="Calibri"/>
          <w:color w:val="000000"/>
        </w:rPr>
        <w:t xml:space="preserve"> is governed by a 17-member board that is appointed by the </w:t>
      </w:r>
      <w:r>
        <w:rPr>
          <w:rFonts w:cs="Calibri"/>
          <w:color w:val="000000"/>
        </w:rPr>
        <w:t>g</w:t>
      </w:r>
      <w:r w:rsidRPr="008E0C50">
        <w:rPr>
          <w:rFonts w:cs="Calibri"/>
          <w:color w:val="000000"/>
        </w:rPr>
        <w:t xml:space="preserve">overnor and uses no tax dollars. Its current staff is </w:t>
      </w:r>
      <w:r>
        <w:rPr>
          <w:rFonts w:cs="Calibri"/>
          <w:color w:val="000000"/>
        </w:rPr>
        <w:t>18</w:t>
      </w:r>
      <w:r w:rsidRPr="008E0C50">
        <w:rPr>
          <w:rFonts w:cs="Calibri"/>
          <w:color w:val="000000"/>
        </w:rPr>
        <w:t xml:space="preserve"> people.  </w:t>
      </w:r>
      <w:r w:rsidR="00F2573C">
        <w:rPr>
          <w:rFonts w:cs="Calibri"/>
          <w:b/>
          <w:bCs/>
        </w:rPr>
        <w:br/>
      </w:r>
    </w:p>
    <w:p w14:paraId="142CC31D" w14:textId="7336574A" w:rsidR="00C1076B" w:rsidRPr="008E0C50" w:rsidRDefault="00C1076B" w:rsidP="00C1076B">
      <w:pPr>
        <w:rPr>
          <w:rFonts w:cs="Calibri"/>
          <w:color w:val="000000"/>
        </w:rPr>
      </w:pPr>
      <w:r w:rsidRPr="008E0C50">
        <w:rPr>
          <w:rFonts w:cs="Calibri"/>
          <w:color w:val="000000"/>
        </w:rPr>
        <w:t xml:space="preserve">GOCO's </w:t>
      </w:r>
      <w:r w:rsidR="00692C39">
        <w:rPr>
          <w:rFonts w:cs="Calibri"/>
          <w:color w:val="000000"/>
        </w:rPr>
        <w:t xml:space="preserve">current </w:t>
      </w:r>
      <w:r w:rsidRPr="008E0C50">
        <w:rPr>
          <w:rFonts w:cs="Calibri"/>
          <w:color w:val="000000"/>
        </w:rPr>
        <w:t xml:space="preserve">work </w:t>
      </w:r>
      <w:r>
        <w:rPr>
          <w:rFonts w:cs="Calibri"/>
          <w:color w:val="000000"/>
        </w:rPr>
        <w:t>is</w:t>
      </w:r>
      <w:r w:rsidRPr="008E0C50">
        <w:rPr>
          <w:rFonts w:cs="Calibri"/>
          <w:color w:val="000000"/>
        </w:rPr>
        <w:t xml:space="preserve"> guided by a </w:t>
      </w:r>
      <w:r w:rsidR="00692C39">
        <w:rPr>
          <w:rFonts w:cs="Calibri"/>
          <w:color w:val="000000"/>
        </w:rPr>
        <w:t xml:space="preserve">2015-2020 </w:t>
      </w:r>
      <w:hyperlink r:id="rId8" w:history="1">
        <w:r w:rsidRPr="008E0C50">
          <w:rPr>
            <w:rStyle w:val="Hyperlink"/>
            <w:rFonts w:cs="Calibri"/>
          </w:rPr>
          <w:t>strategic plan</w:t>
        </w:r>
      </w:hyperlink>
      <w:r w:rsidRPr="008E0C50">
        <w:rPr>
          <w:rFonts w:cs="Calibri"/>
          <w:color w:val="000000"/>
        </w:rPr>
        <w:t xml:space="preserve"> with three primary goals:</w:t>
      </w:r>
    </w:p>
    <w:p w14:paraId="1445DBD2" w14:textId="77777777" w:rsidR="00C1076B" w:rsidRPr="008E0C50" w:rsidRDefault="00C1076B" w:rsidP="00C1076B">
      <w:pPr>
        <w:numPr>
          <w:ilvl w:val="0"/>
          <w:numId w:val="2"/>
        </w:numPr>
        <w:spacing w:after="0"/>
        <w:rPr>
          <w:rFonts w:cs="Calibri"/>
          <w:color w:val="000000"/>
        </w:rPr>
      </w:pPr>
      <w:r w:rsidRPr="008E0C50">
        <w:rPr>
          <w:rFonts w:cs="Calibri"/>
          <w:color w:val="000000"/>
        </w:rPr>
        <w:t>PROTECT more land and wildlife habitat, notably large</w:t>
      </w:r>
      <w:r>
        <w:rPr>
          <w:rFonts w:cs="Calibri"/>
          <w:color w:val="000000"/>
        </w:rPr>
        <w:t>-</w:t>
      </w:r>
      <w:r w:rsidRPr="008E0C50">
        <w:rPr>
          <w:rFonts w:cs="Calibri"/>
          <w:color w:val="000000"/>
        </w:rPr>
        <w:t>scale landscapes</w:t>
      </w:r>
    </w:p>
    <w:p w14:paraId="570EC82D" w14:textId="77777777" w:rsidR="00C1076B" w:rsidRPr="008E0C50" w:rsidRDefault="00C1076B" w:rsidP="00C1076B">
      <w:pPr>
        <w:numPr>
          <w:ilvl w:val="0"/>
          <w:numId w:val="2"/>
        </w:numPr>
        <w:spacing w:after="0"/>
        <w:rPr>
          <w:rFonts w:cs="Calibri"/>
          <w:color w:val="000000"/>
        </w:rPr>
      </w:pPr>
      <w:r w:rsidRPr="008E0C50">
        <w:rPr>
          <w:rFonts w:cs="Calibri"/>
          <w:color w:val="000000"/>
        </w:rPr>
        <w:t>CONNECT people to the outdoors and connect trails, parks</w:t>
      </w:r>
      <w:r>
        <w:rPr>
          <w:rFonts w:cs="Calibri"/>
          <w:color w:val="000000"/>
        </w:rPr>
        <w:t>,</w:t>
      </w:r>
      <w:r w:rsidRPr="008E0C50">
        <w:rPr>
          <w:rFonts w:cs="Calibri"/>
          <w:color w:val="000000"/>
        </w:rPr>
        <w:t xml:space="preserve"> and open spaces</w:t>
      </w:r>
    </w:p>
    <w:p w14:paraId="57BFEF31" w14:textId="4D9B4CB2" w:rsidR="00C1076B" w:rsidRPr="00FF1D90" w:rsidRDefault="00C1076B" w:rsidP="001B4B76">
      <w:pPr>
        <w:numPr>
          <w:ilvl w:val="0"/>
          <w:numId w:val="2"/>
        </w:numPr>
        <w:spacing w:after="0"/>
        <w:rPr>
          <w:rFonts w:cs="Calibri"/>
          <w:color w:val="000000"/>
        </w:rPr>
      </w:pPr>
      <w:r w:rsidRPr="008E0C50">
        <w:rPr>
          <w:rFonts w:cs="Calibri"/>
          <w:color w:val="000000"/>
        </w:rPr>
        <w:t>INSPIRE more Coloradans, children in particular, to get outside and take care of our great outdoors</w:t>
      </w:r>
      <w:r w:rsidR="00C17F37">
        <w:rPr>
          <w:rFonts w:cs="Calibri"/>
          <w:color w:val="000000"/>
        </w:rPr>
        <w:br/>
      </w:r>
    </w:p>
    <w:p w14:paraId="3E8F27EB" w14:textId="6B5EA0C6" w:rsidR="002368B9" w:rsidRPr="001B4B76" w:rsidRDefault="00C1076B" w:rsidP="001B4B76">
      <w:pPr>
        <w:rPr>
          <w:rFonts w:cs="Calibri"/>
          <w:color w:val="000000"/>
        </w:rPr>
      </w:pPr>
      <w:r w:rsidRPr="00AF4DFC">
        <w:rPr>
          <w:rFonts w:cs="Calibri"/>
          <w:color w:val="000000"/>
        </w:rPr>
        <w:t xml:space="preserve">For more information, please visit </w:t>
      </w:r>
      <w:hyperlink r:id="rId9" w:history="1">
        <w:r w:rsidRPr="00AF4DFC">
          <w:rPr>
            <w:rStyle w:val="Hyperlink"/>
            <w:rFonts w:cs="Calibri"/>
            <w:bCs/>
          </w:rPr>
          <w:t>www.GOCO.org</w:t>
        </w:r>
      </w:hyperlink>
      <w:r w:rsidRPr="00AF4DFC">
        <w:rPr>
          <w:rFonts w:cs="Calibri"/>
          <w:bCs/>
          <w:color w:val="000000"/>
        </w:rPr>
        <w:t>.</w:t>
      </w:r>
      <w:r>
        <w:rPr>
          <w:rFonts w:asciiTheme="minorHAnsi" w:eastAsia="Times New Roman" w:hAnsiTheme="minorHAnsi" w:cstheme="minorHAnsi"/>
          <w:b/>
          <w:bCs/>
          <w:color w:val="000000"/>
          <w:u w:val="single"/>
        </w:rPr>
        <w:br/>
      </w:r>
      <w:r>
        <w:rPr>
          <w:rFonts w:asciiTheme="minorHAnsi" w:eastAsia="Times New Roman" w:hAnsiTheme="minorHAnsi" w:cstheme="minorHAnsi"/>
          <w:b/>
          <w:bCs/>
          <w:color w:val="000000"/>
          <w:u w:val="single"/>
        </w:rPr>
        <w:br/>
      </w:r>
      <w:r w:rsidR="002368B9" w:rsidRPr="0007695E">
        <w:rPr>
          <w:rFonts w:asciiTheme="minorHAnsi" w:eastAsia="Times New Roman" w:hAnsiTheme="minorHAnsi" w:cstheme="minorHAnsi"/>
          <w:b/>
          <w:bCs/>
          <w:color w:val="000000"/>
          <w:u w:val="single"/>
        </w:rPr>
        <w:t>POSITION SUMMARY</w:t>
      </w:r>
    </w:p>
    <w:p w14:paraId="14FB35C5" w14:textId="77777777" w:rsidR="002368B9" w:rsidRPr="0007695E" w:rsidRDefault="002368B9" w:rsidP="002368B9">
      <w:pPr>
        <w:spacing w:after="0"/>
        <w:rPr>
          <w:rFonts w:asciiTheme="minorHAnsi" w:eastAsia="Times New Roman" w:hAnsiTheme="minorHAnsi" w:cstheme="minorHAnsi"/>
          <w:color w:val="000000"/>
        </w:rPr>
      </w:pPr>
    </w:p>
    <w:p w14:paraId="72B4BB25" w14:textId="2339BFB5" w:rsidR="00B73E7E" w:rsidRDefault="00C17F37" w:rsidP="002368B9">
      <w:pPr>
        <w:spacing w:after="0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>The Director of Finance and Operations</w:t>
      </w:r>
      <w:r w:rsidR="0007695E">
        <w:rPr>
          <w:rFonts w:asciiTheme="minorHAnsi" w:eastAsia="Times New Roman" w:hAnsiTheme="minorHAnsi" w:cstheme="minorHAnsi"/>
          <w:color w:val="000000"/>
        </w:rPr>
        <w:t xml:space="preserve"> </w:t>
      </w:r>
      <w:r w:rsidR="002368B9" w:rsidRPr="0007695E">
        <w:rPr>
          <w:rFonts w:asciiTheme="minorHAnsi" w:eastAsia="Times New Roman" w:hAnsiTheme="minorHAnsi" w:cstheme="minorHAnsi"/>
          <w:color w:val="000000"/>
        </w:rPr>
        <w:t xml:space="preserve">is responsible for </w:t>
      </w:r>
      <w:r w:rsidR="0007695E">
        <w:rPr>
          <w:rFonts w:asciiTheme="minorHAnsi" w:eastAsia="Times New Roman" w:hAnsiTheme="minorHAnsi" w:cstheme="minorHAnsi"/>
          <w:color w:val="000000"/>
        </w:rPr>
        <w:t xml:space="preserve">ensuring all aspects </w:t>
      </w:r>
      <w:r w:rsidR="00C66665">
        <w:rPr>
          <w:rFonts w:asciiTheme="minorHAnsi" w:eastAsia="Times New Roman" w:hAnsiTheme="minorHAnsi" w:cstheme="minorHAnsi"/>
          <w:color w:val="000000"/>
        </w:rPr>
        <w:t xml:space="preserve">of the </w:t>
      </w:r>
      <w:r w:rsidR="002368B9" w:rsidRPr="0007695E">
        <w:rPr>
          <w:rFonts w:asciiTheme="minorHAnsi" w:eastAsia="Times New Roman" w:hAnsiTheme="minorHAnsi" w:cstheme="minorHAnsi"/>
          <w:color w:val="000000"/>
        </w:rPr>
        <w:t xml:space="preserve">organization </w:t>
      </w:r>
      <w:r w:rsidR="001815A3">
        <w:rPr>
          <w:rFonts w:asciiTheme="minorHAnsi" w:eastAsia="Times New Roman" w:hAnsiTheme="minorHAnsi" w:cstheme="minorHAnsi"/>
          <w:color w:val="000000"/>
        </w:rPr>
        <w:t xml:space="preserve">align and comply with our policies and procedures. This position will also, in conjunction with our accounting team, </w:t>
      </w:r>
      <w:r w:rsidR="00692C39">
        <w:rPr>
          <w:rFonts w:asciiTheme="minorHAnsi" w:eastAsia="Times New Roman" w:hAnsiTheme="minorHAnsi" w:cstheme="minorHAnsi"/>
          <w:color w:val="000000"/>
        </w:rPr>
        <w:t xml:space="preserve">develop, </w:t>
      </w:r>
      <w:r w:rsidR="00DD1585">
        <w:rPr>
          <w:rFonts w:asciiTheme="minorHAnsi" w:eastAsia="Times New Roman" w:hAnsiTheme="minorHAnsi" w:cstheme="minorHAnsi"/>
          <w:color w:val="000000"/>
        </w:rPr>
        <w:t xml:space="preserve">review </w:t>
      </w:r>
      <w:r w:rsidR="001815A3">
        <w:rPr>
          <w:rFonts w:asciiTheme="minorHAnsi" w:eastAsia="Times New Roman" w:hAnsiTheme="minorHAnsi" w:cstheme="minorHAnsi"/>
          <w:color w:val="000000"/>
        </w:rPr>
        <w:t xml:space="preserve">and ensure compliance with our annual </w:t>
      </w:r>
      <w:r w:rsidR="00D91544">
        <w:rPr>
          <w:rFonts w:asciiTheme="minorHAnsi" w:eastAsia="Times New Roman" w:hAnsiTheme="minorHAnsi" w:cstheme="minorHAnsi"/>
          <w:color w:val="000000"/>
        </w:rPr>
        <w:t xml:space="preserve">operating </w:t>
      </w:r>
      <w:r w:rsidR="001815A3">
        <w:rPr>
          <w:rFonts w:asciiTheme="minorHAnsi" w:eastAsia="Times New Roman" w:hAnsiTheme="minorHAnsi" w:cstheme="minorHAnsi"/>
          <w:color w:val="000000"/>
        </w:rPr>
        <w:t>budget</w:t>
      </w:r>
      <w:r w:rsidR="00D91544">
        <w:rPr>
          <w:rFonts w:asciiTheme="minorHAnsi" w:eastAsia="Times New Roman" w:hAnsiTheme="minorHAnsi" w:cstheme="minorHAnsi"/>
          <w:color w:val="000000"/>
        </w:rPr>
        <w:t xml:space="preserve"> (approximately $</w:t>
      </w:r>
      <w:r w:rsidR="001B4B76">
        <w:rPr>
          <w:rFonts w:asciiTheme="minorHAnsi" w:eastAsia="Times New Roman" w:hAnsiTheme="minorHAnsi" w:cstheme="minorHAnsi"/>
          <w:color w:val="000000"/>
        </w:rPr>
        <w:t>4.5</w:t>
      </w:r>
      <w:r w:rsidR="00D91544">
        <w:rPr>
          <w:rFonts w:asciiTheme="minorHAnsi" w:eastAsia="Times New Roman" w:hAnsiTheme="minorHAnsi" w:cstheme="minorHAnsi"/>
          <w:color w:val="000000"/>
        </w:rPr>
        <w:t xml:space="preserve"> million)</w:t>
      </w:r>
      <w:r w:rsidR="001815A3">
        <w:rPr>
          <w:rFonts w:asciiTheme="minorHAnsi" w:eastAsia="Times New Roman" w:hAnsiTheme="minorHAnsi" w:cstheme="minorHAnsi"/>
          <w:color w:val="000000"/>
        </w:rPr>
        <w:t xml:space="preserve"> as well as our five-year spending plan </w:t>
      </w:r>
      <w:r w:rsidR="00B73E7E">
        <w:rPr>
          <w:rFonts w:asciiTheme="minorHAnsi" w:eastAsia="Times New Roman" w:hAnsiTheme="minorHAnsi" w:cstheme="minorHAnsi"/>
          <w:color w:val="000000"/>
        </w:rPr>
        <w:t xml:space="preserve">(approximately </w:t>
      </w:r>
      <w:r w:rsidR="001815A3">
        <w:rPr>
          <w:rFonts w:asciiTheme="minorHAnsi" w:eastAsia="Times New Roman" w:hAnsiTheme="minorHAnsi" w:cstheme="minorHAnsi"/>
          <w:color w:val="000000"/>
        </w:rPr>
        <w:t xml:space="preserve">$370 million) to ensure GOCO </w:t>
      </w:r>
      <w:r w:rsidR="002368B9" w:rsidRPr="0007695E">
        <w:rPr>
          <w:rFonts w:asciiTheme="minorHAnsi" w:eastAsia="Times New Roman" w:hAnsiTheme="minorHAnsi" w:cstheme="minorHAnsi"/>
          <w:color w:val="000000"/>
        </w:rPr>
        <w:t>achieve</w:t>
      </w:r>
      <w:r w:rsidR="001815A3">
        <w:rPr>
          <w:rFonts w:asciiTheme="minorHAnsi" w:eastAsia="Times New Roman" w:hAnsiTheme="minorHAnsi" w:cstheme="minorHAnsi"/>
          <w:color w:val="000000"/>
        </w:rPr>
        <w:t>s</w:t>
      </w:r>
      <w:r w:rsidR="002368B9" w:rsidRPr="0007695E">
        <w:rPr>
          <w:rFonts w:asciiTheme="minorHAnsi" w:eastAsia="Times New Roman" w:hAnsiTheme="minorHAnsi" w:cstheme="minorHAnsi"/>
          <w:color w:val="000000"/>
        </w:rPr>
        <w:t xml:space="preserve"> its organizational </w:t>
      </w:r>
      <w:r w:rsidR="001815A3">
        <w:rPr>
          <w:rFonts w:asciiTheme="minorHAnsi" w:eastAsia="Times New Roman" w:hAnsiTheme="minorHAnsi" w:cstheme="minorHAnsi"/>
          <w:color w:val="000000"/>
        </w:rPr>
        <w:t xml:space="preserve">and programmatic </w:t>
      </w:r>
      <w:r w:rsidR="002368B9" w:rsidRPr="0007695E">
        <w:rPr>
          <w:rFonts w:asciiTheme="minorHAnsi" w:eastAsia="Times New Roman" w:hAnsiTheme="minorHAnsi" w:cstheme="minorHAnsi"/>
          <w:color w:val="000000"/>
        </w:rPr>
        <w:t xml:space="preserve">goals. </w:t>
      </w:r>
    </w:p>
    <w:p w14:paraId="34F29842" w14:textId="77777777" w:rsidR="00B73E7E" w:rsidRDefault="00B73E7E" w:rsidP="002368B9">
      <w:pPr>
        <w:spacing w:after="0"/>
        <w:rPr>
          <w:rFonts w:asciiTheme="minorHAnsi" w:eastAsia="Times New Roman" w:hAnsiTheme="minorHAnsi" w:cstheme="minorHAnsi"/>
          <w:color w:val="000000"/>
        </w:rPr>
      </w:pPr>
    </w:p>
    <w:p w14:paraId="3E42679F" w14:textId="68DF6B82" w:rsidR="00385279" w:rsidRDefault="002368B9" w:rsidP="002368B9">
      <w:pPr>
        <w:spacing w:after="0"/>
        <w:rPr>
          <w:rFonts w:asciiTheme="minorHAnsi" w:eastAsia="Times New Roman" w:hAnsiTheme="minorHAnsi" w:cstheme="minorHAnsi"/>
          <w:color w:val="000000"/>
        </w:rPr>
      </w:pPr>
      <w:r w:rsidRPr="0007695E">
        <w:rPr>
          <w:rFonts w:asciiTheme="minorHAnsi" w:eastAsia="Times New Roman" w:hAnsiTheme="minorHAnsi" w:cstheme="minorHAnsi"/>
          <w:color w:val="000000"/>
        </w:rPr>
        <w:t xml:space="preserve">The </w:t>
      </w:r>
      <w:r w:rsidR="00C40A55" w:rsidRPr="0007695E">
        <w:rPr>
          <w:rFonts w:asciiTheme="minorHAnsi" w:eastAsia="Times New Roman" w:hAnsiTheme="minorHAnsi" w:cstheme="minorHAnsi"/>
          <w:color w:val="000000"/>
        </w:rPr>
        <w:t xml:space="preserve">position </w:t>
      </w:r>
      <w:r w:rsidRPr="0007695E">
        <w:rPr>
          <w:rFonts w:asciiTheme="minorHAnsi" w:eastAsia="Times New Roman" w:hAnsiTheme="minorHAnsi" w:cstheme="minorHAnsi"/>
        </w:rPr>
        <w:t xml:space="preserve">provides leadership </w:t>
      </w:r>
      <w:r w:rsidR="00322313">
        <w:rPr>
          <w:rFonts w:asciiTheme="minorHAnsi" w:eastAsia="Times New Roman" w:hAnsiTheme="minorHAnsi" w:cstheme="minorHAnsi"/>
        </w:rPr>
        <w:t xml:space="preserve">and support </w:t>
      </w:r>
      <w:r w:rsidRPr="0007695E">
        <w:rPr>
          <w:rFonts w:asciiTheme="minorHAnsi" w:eastAsia="Times New Roman" w:hAnsiTheme="minorHAnsi" w:cstheme="minorHAnsi"/>
          <w:color w:val="000000"/>
        </w:rPr>
        <w:t>on a day-to-day basis</w:t>
      </w:r>
      <w:r w:rsidRPr="0007695E">
        <w:rPr>
          <w:rFonts w:asciiTheme="minorHAnsi" w:eastAsia="Times New Roman" w:hAnsiTheme="minorHAnsi" w:cstheme="minorHAnsi"/>
        </w:rPr>
        <w:t>, actively engaging with all programs and business functions</w:t>
      </w:r>
      <w:r w:rsidRPr="0007695E">
        <w:rPr>
          <w:rFonts w:asciiTheme="minorHAnsi" w:eastAsia="Times New Roman" w:hAnsiTheme="minorHAnsi" w:cstheme="minorHAnsi"/>
          <w:color w:val="000000"/>
        </w:rPr>
        <w:t xml:space="preserve">. </w:t>
      </w:r>
      <w:r w:rsidR="001815A3">
        <w:rPr>
          <w:rFonts w:asciiTheme="minorHAnsi" w:eastAsia="Times New Roman" w:hAnsiTheme="minorHAnsi" w:cstheme="minorHAnsi"/>
          <w:color w:val="000000"/>
        </w:rPr>
        <w:t xml:space="preserve">This position will </w:t>
      </w:r>
      <w:r w:rsidR="002F4CCF">
        <w:rPr>
          <w:rFonts w:asciiTheme="minorHAnsi" w:eastAsia="Times New Roman" w:hAnsiTheme="minorHAnsi" w:cstheme="minorHAnsi"/>
          <w:color w:val="000000"/>
        </w:rPr>
        <w:t xml:space="preserve">serve on GOCO leadership team and </w:t>
      </w:r>
      <w:r w:rsidR="001815A3">
        <w:rPr>
          <w:rFonts w:asciiTheme="minorHAnsi" w:eastAsia="Times New Roman" w:hAnsiTheme="minorHAnsi" w:cstheme="minorHAnsi"/>
          <w:color w:val="000000"/>
        </w:rPr>
        <w:t xml:space="preserve">be </w:t>
      </w:r>
      <w:r w:rsidR="002F4CCF">
        <w:rPr>
          <w:rFonts w:asciiTheme="minorHAnsi" w:eastAsia="Times New Roman" w:hAnsiTheme="minorHAnsi" w:cstheme="minorHAnsi"/>
          <w:color w:val="000000"/>
        </w:rPr>
        <w:t>a key thought partner to help create and execute solutions to key challenges. Th</w:t>
      </w:r>
      <w:r w:rsidR="003E27FD">
        <w:rPr>
          <w:rFonts w:asciiTheme="minorHAnsi" w:eastAsia="Times New Roman" w:hAnsiTheme="minorHAnsi" w:cstheme="minorHAnsi"/>
          <w:color w:val="000000"/>
        </w:rPr>
        <w:t>e Director of Finance and Operations</w:t>
      </w:r>
      <w:r w:rsidR="002F4CCF">
        <w:rPr>
          <w:rFonts w:asciiTheme="minorHAnsi" w:eastAsia="Times New Roman" w:hAnsiTheme="minorHAnsi" w:cstheme="minorHAnsi"/>
          <w:color w:val="000000"/>
        </w:rPr>
        <w:t xml:space="preserve"> is </w:t>
      </w:r>
      <w:r w:rsidR="001815A3">
        <w:rPr>
          <w:rFonts w:asciiTheme="minorHAnsi" w:eastAsia="Times New Roman" w:hAnsiTheme="minorHAnsi" w:cstheme="minorHAnsi"/>
          <w:color w:val="000000"/>
        </w:rPr>
        <w:t xml:space="preserve">expected to develop a broad and </w:t>
      </w:r>
      <w:r w:rsidRPr="0007695E">
        <w:rPr>
          <w:rFonts w:asciiTheme="minorHAnsi" w:eastAsia="Times New Roman" w:hAnsiTheme="minorHAnsi" w:cstheme="minorHAnsi"/>
        </w:rPr>
        <w:t>deep knowledge of the organization</w:t>
      </w:r>
      <w:r w:rsidR="00C66665">
        <w:rPr>
          <w:rFonts w:asciiTheme="minorHAnsi" w:eastAsia="Times New Roman" w:hAnsiTheme="minorHAnsi" w:cstheme="minorHAnsi"/>
        </w:rPr>
        <w:t xml:space="preserve"> </w:t>
      </w:r>
      <w:r w:rsidR="001815A3">
        <w:rPr>
          <w:rFonts w:asciiTheme="minorHAnsi" w:eastAsia="Times New Roman" w:hAnsiTheme="minorHAnsi" w:cstheme="minorHAnsi"/>
        </w:rPr>
        <w:t xml:space="preserve">in order to </w:t>
      </w:r>
      <w:r w:rsidRPr="0007695E">
        <w:rPr>
          <w:rFonts w:asciiTheme="minorHAnsi" w:eastAsia="Times New Roman" w:hAnsiTheme="minorHAnsi" w:cstheme="minorHAnsi"/>
          <w:color w:val="000000"/>
        </w:rPr>
        <w:t xml:space="preserve">actively partner with and serve the </w:t>
      </w:r>
      <w:r w:rsidR="00D91544">
        <w:rPr>
          <w:rFonts w:asciiTheme="minorHAnsi" w:eastAsia="Times New Roman" w:hAnsiTheme="minorHAnsi" w:cstheme="minorHAnsi"/>
          <w:color w:val="000000"/>
        </w:rPr>
        <w:t>GOCO Board</w:t>
      </w:r>
      <w:r w:rsidR="001815A3">
        <w:rPr>
          <w:rFonts w:asciiTheme="minorHAnsi" w:eastAsia="Times New Roman" w:hAnsiTheme="minorHAnsi" w:cstheme="minorHAnsi"/>
          <w:color w:val="000000"/>
        </w:rPr>
        <w:t xml:space="preserve">, the </w:t>
      </w:r>
      <w:r w:rsidRPr="0007695E">
        <w:rPr>
          <w:rFonts w:asciiTheme="minorHAnsi" w:eastAsia="Times New Roman" w:hAnsiTheme="minorHAnsi" w:cstheme="minorHAnsi"/>
          <w:color w:val="000000"/>
        </w:rPr>
        <w:t xml:space="preserve">executive director, </w:t>
      </w:r>
      <w:r w:rsidR="001815A3">
        <w:rPr>
          <w:rFonts w:asciiTheme="minorHAnsi" w:eastAsia="Times New Roman" w:hAnsiTheme="minorHAnsi" w:cstheme="minorHAnsi"/>
          <w:color w:val="000000"/>
        </w:rPr>
        <w:t xml:space="preserve">peers on </w:t>
      </w:r>
      <w:r w:rsidRPr="0007695E">
        <w:rPr>
          <w:rFonts w:asciiTheme="minorHAnsi" w:eastAsia="Times New Roman" w:hAnsiTheme="minorHAnsi" w:cstheme="minorHAnsi"/>
          <w:color w:val="000000"/>
        </w:rPr>
        <w:t xml:space="preserve">the leadership team, </w:t>
      </w:r>
      <w:r w:rsidR="002F4CCF">
        <w:rPr>
          <w:rFonts w:asciiTheme="minorHAnsi" w:eastAsia="Times New Roman" w:hAnsiTheme="minorHAnsi" w:cstheme="minorHAnsi"/>
          <w:color w:val="000000"/>
        </w:rPr>
        <w:t xml:space="preserve">and </w:t>
      </w:r>
      <w:r w:rsidRPr="0007695E">
        <w:rPr>
          <w:rFonts w:asciiTheme="minorHAnsi" w:eastAsia="Times New Roman" w:hAnsiTheme="minorHAnsi" w:cstheme="minorHAnsi"/>
          <w:color w:val="000000"/>
        </w:rPr>
        <w:t xml:space="preserve">all staff to achieve </w:t>
      </w:r>
      <w:r w:rsidR="00163606" w:rsidRPr="0007695E">
        <w:rPr>
          <w:rFonts w:asciiTheme="minorHAnsi" w:eastAsia="Times New Roman" w:hAnsiTheme="minorHAnsi" w:cstheme="minorHAnsi"/>
          <w:color w:val="000000"/>
        </w:rPr>
        <w:t>financial, operational</w:t>
      </w:r>
      <w:r w:rsidR="00D91544">
        <w:rPr>
          <w:rFonts w:asciiTheme="minorHAnsi" w:eastAsia="Times New Roman" w:hAnsiTheme="minorHAnsi" w:cstheme="minorHAnsi"/>
          <w:color w:val="000000"/>
        </w:rPr>
        <w:t>,</w:t>
      </w:r>
      <w:r w:rsidR="00163606" w:rsidRPr="0007695E">
        <w:rPr>
          <w:rFonts w:asciiTheme="minorHAnsi" w:eastAsia="Times New Roman" w:hAnsiTheme="minorHAnsi" w:cstheme="minorHAnsi"/>
          <w:color w:val="000000"/>
        </w:rPr>
        <w:t xml:space="preserve"> and </w:t>
      </w:r>
      <w:r w:rsidRPr="0007695E">
        <w:rPr>
          <w:rFonts w:asciiTheme="minorHAnsi" w:eastAsia="Times New Roman" w:hAnsiTheme="minorHAnsi" w:cstheme="minorHAnsi"/>
          <w:color w:val="000000"/>
        </w:rPr>
        <w:t xml:space="preserve">programmatic outcomes </w:t>
      </w:r>
      <w:r w:rsidR="00163606" w:rsidRPr="0007695E">
        <w:rPr>
          <w:rFonts w:asciiTheme="minorHAnsi" w:eastAsia="Times New Roman" w:hAnsiTheme="minorHAnsi" w:cstheme="minorHAnsi"/>
          <w:color w:val="000000"/>
        </w:rPr>
        <w:t xml:space="preserve">and </w:t>
      </w:r>
      <w:r w:rsidRPr="0007695E">
        <w:rPr>
          <w:rFonts w:asciiTheme="minorHAnsi" w:eastAsia="Times New Roman" w:hAnsiTheme="minorHAnsi" w:cstheme="minorHAnsi"/>
          <w:color w:val="000000"/>
        </w:rPr>
        <w:t xml:space="preserve">efficiencies. </w:t>
      </w:r>
    </w:p>
    <w:p w14:paraId="294A2984" w14:textId="77777777" w:rsidR="00385279" w:rsidRDefault="00385279" w:rsidP="002368B9">
      <w:pPr>
        <w:spacing w:after="0"/>
        <w:rPr>
          <w:rFonts w:asciiTheme="minorHAnsi" w:eastAsia="Times New Roman" w:hAnsiTheme="minorHAnsi" w:cstheme="minorHAnsi"/>
          <w:color w:val="000000"/>
        </w:rPr>
      </w:pPr>
    </w:p>
    <w:p w14:paraId="044A806A" w14:textId="5C57C53B" w:rsidR="002368B9" w:rsidRPr="0007695E" w:rsidRDefault="00322313" w:rsidP="002368B9">
      <w:pPr>
        <w:spacing w:after="0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 xml:space="preserve">This </w:t>
      </w:r>
      <w:r w:rsidR="00002B00">
        <w:rPr>
          <w:rFonts w:asciiTheme="minorHAnsi" w:eastAsia="Times New Roman" w:hAnsiTheme="minorHAnsi" w:cstheme="minorHAnsi"/>
          <w:color w:val="000000"/>
        </w:rPr>
        <w:t xml:space="preserve">is a mission-driven </w:t>
      </w:r>
      <w:r>
        <w:rPr>
          <w:rFonts w:asciiTheme="minorHAnsi" w:eastAsia="Times New Roman" w:hAnsiTheme="minorHAnsi" w:cstheme="minorHAnsi"/>
          <w:color w:val="000000"/>
        </w:rPr>
        <w:t>position</w:t>
      </w:r>
      <w:r w:rsidR="00002B00">
        <w:rPr>
          <w:rFonts w:asciiTheme="minorHAnsi" w:eastAsia="Times New Roman" w:hAnsiTheme="minorHAnsi" w:cstheme="minorHAnsi"/>
          <w:color w:val="000000"/>
        </w:rPr>
        <w:t xml:space="preserve"> and </w:t>
      </w:r>
      <w:r>
        <w:rPr>
          <w:rFonts w:asciiTheme="minorHAnsi" w:eastAsia="Times New Roman" w:hAnsiTheme="minorHAnsi" w:cstheme="minorHAnsi"/>
          <w:color w:val="000000"/>
        </w:rPr>
        <w:t xml:space="preserve">requires the ability to </w:t>
      </w:r>
      <w:r w:rsidR="002368B9" w:rsidRPr="0007695E">
        <w:rPr>
          <w:rFonts w:asciiTheme="minorHAnsi" w:eastAsia="Times New Roman" w:hAnsiTheme="minorHAnsi" w:cstheme="minorHAnsi"/>
          <w:color w:val="000000"/>
        </w:rPr>
        <w:t xml:space="preserve">think broadly and strategically while remaining detail oriented and organized </w:t>
      </w:r>
      <w:r>
        <w:rPr>
          <w:rFonts w:asciiTheme="minorHAnsi" w:eastAsia="Times New Roman" w:hAnsiTheme="minorHAnsi" w:cstheme="minorHAnsi"/>
          <w:color w:val="000000"/>
        </w:rPr>
        <w:t xml:space="preserve">with respect to </w:t>
      </w:r>
      <w:r w:rsidR="002368B9" w:rsidRPr="0007695E">
        <w:rPr>
          <w:rFonts w:asciiTheme="minorHAnsi" w:eastAsia="Times New Roman" w:hAnsiTheme="minorHAnsi" w:cstheme="minorHAnsi"/>
          <w:color w:val="000000"/>
        </w:rPr>
        <w:t>structures</w:t>
      </w:r>
      <w:r>
        <w:rPr>
          <w:rFonts w:asciiTheme="minorHAnsi" w:eastAsia="Times New Roman" w:hAnsiTheme="minorHAnsi" w:cstheme="minorHAnsi"/>
          <w:color w:val="000000"/>
        </w:rPr>
        <w:t xml:space="preserve"> </w:t>
      </w:r>
      <w:r w:rsidR="002368B9" w:rsidRPr="0007695E">
        <w:rPr>
          <w:rFonts w:asciiTheme="minorHAnsi" w:eastAsia="Times New Roman" w:hAnsiTheme="minorHAnsi" w:cstheme="minorHAnsi"/>
          <w:color w:val="000000"/>
        </w:rPr>
        <w:t>and processes necessary for GOCO</w:t>
      </w:r>
      <w:r w:rsidR="00C40A55" w:rsidRPr="0007695E">
        <w:rPr>
          <w:rFonts w:asciiTheme="minorHAnsi" w:eastAsia="Times New Roman" w:hAnsiTheme="minorHAnsi" w:cstheme="minorHAnsi"/>
          <w:color w:val="000000"/>
        </w:rPr>
        <w:t xml:space="preserve"> </w:t>
      </w:r>
      <w:r w:rsidR="002368B9" w:rsidRPr="0007695E">
        <w:rPr>
          <w:rFonts w:asciiTheme="minorHAnsi" w:eastAsia="Times New Roman" w:hAnsiTheme="minorHAnsi" w:cstheme="minorHAnsi"/>
          <w:color w:val="000000"/>
        </w:rPr>
        <w:t xml:space="preserve">to succeed.  </w:t>
      </w:r>
      <w:r w:rsidR="00C66665">
        <w:rPr>
          <w:rFonts w:asciiTheme="minorHAnsi" w:eastAsia="Times New Roman" w:hAnsiTheme="minorHAnsi" w:cstheme="minorHAnsi"/>
          <w:color w:val="000000"/>
        </w:rPr>
        <w:t xml:space="preserve">This position must have the ability to work with diverse teams and a diverse range of people, and also support GOCO’s commitment to diversity, equity and inclusion.  </w:t>
      </w:r>
      <w:r w:rsidR="00692C39">
        <w:rPr>
          <w:rFonts w:asciiTheme="minorHAnsi" w:eastAsia="Times New Roman" w:hAnsiTheme="minorHAnsi" w:cstheme="minorHAnsi"/>
          <w:color w:val="000000"/>
        </w:rPr>
        <w:t>Periodic t</w:t>
      </w:r>
      <w:r w:rsidR="00C66665">
        <w:rPr>
          <w:rFonts w:asciiTheme="minorHAnsi" w:eastAsia="Times New Roman" w:hAnsiTheme="minorHAnsi" w:cstheme="minorHAnsi"/>
          <w:color w:val="000000"/>
        </w:rPr>
        <w:t>ravel within Colorado (less than 25%) is required for this position.</w:t>
      </w:r>
    </w:p>
    <w:p w14:paraId="392D1EAD" w14:textId="77777777" w:rsidR="002368B9" w:rsidRPr="0007695E" w:rsidRDefault="002368B9" w:rsidP="002368B9">
      <w:pPr>
        <w:spacing w:after="0"/>
        <w:rPr>
          <w:rFonts w:asciiTheme="minorHAnsi" w:eastAsia="Times New Roman" w:hAnsiTheme="minorHAnsi" w:cstheme="minorHAnsi"/>
          <w:color w:val="000000"/>
        </w:rPr>
      </w:pPr>
    </w:p>
    <w:p w14:paraId="12FEA738" w14:textId="77777777" w:rsidR="002368B9" w:rsidRPr="0007695E" w:rsidRDefault="002368B9" w:rsidP="002368B9">
      <w:pPr>
        <w:spacing w:after="0"/>
        <w:rPr>
          <w:rFonts w:asciiTheme="minorHAnsi" w:eastAsia="Times New Roman" w:hAnsiTheme="minorHAnsi" w:cstheme="minorHAnsi"/>
          <w:color w:val="000000"/>
        </w:rPr>
      </w:pPr>
      <w:r w:rsidRPr="0007695E">
        <w:rPr>
          <w:rFonts w:asciiTheme="minorHAnsi" w:eastAsia="Times New Roman" w:hAnsiTheme="minorHAnsi" w:cstheme="minorHAnsi"/>
          <w:b/>
          <w:bCs/>
          <w:color w:val="000000"/>
          <w:u w:val="single"/>
        </w:rPr>
        <w:t>PRIMARY RESPONSIBILITIES</w:t>
      </w:r>
    </w:p>
    <w:p w14:paraId="1CB8D1E1" w14:textId="77777777" w:rsidR="00163606" w:rsidRPr="0007695E" w:rsidRDefault="00163606" w:rsidP="002368B9">
      <w:pPr>
        <w:spacing w:after="0"/>
        <w:rPr>
          <w:rFonts w:asciiTheme="minorHAnsi" w:eastAsia="Times New Roman" w:hAnsiTheme="minorHAnsi" w:cstheme="minorHAnsi"/>
          <w:b/>
          <w:color w:val="000000"/>
        </w:rPr>
      </w:pPr>
    </w:p>
    <w:p w14:paraId="1A83E10C" w14:textId="4B9D1E60" w:rsidR="002368B9" w:rsidRPr="0007695E" w:rsidRDefault="008F73E5" w:rsidP="002368B9">
      <w:pPr>
        <w:spacing w:after="0"/>
        <w:rPr>
          <w:rFonts w:asciiTheme="minorHAnsi" w:eastAsia="Times New Roman" w:hAnsiTheme="minorHAnsi" w:cstheme="minorHAnsi"/>
          <w:b/>
          <w:color w:val="000000"/>
        </w:rPr>
      </w:pPr>
      <w:r w:rsidRPr="0007695E">
        <w:rPr>
          <w:rFonts w:asciiTheme="minorHAnsi" w:eastAsia="Times New Roman" w:hAnsiTheme="minorHAnsi" w:cstheme="minorHAnsi"/>
          <w:b/>
          <w:color w:val="000000"/>
        </w:rPr>
        <w:t xml:space="preserve">Strategy and </w:t>
      </w:r>
      <w:r w:rsidR="002368B9" w:rsidRPr="0007695E">
        <w:rPr>
          <w:rFonts w:asciiTheme="minorHAnsi" w:eastAsia="Times New Roman" w:hAnsiTheme="minorHAnsi" w:cstheme="minorHAnsi"/>
          <w:b/>
          <w:color w:val="000000"/>
        </w:rPr>
        <w:t xml:space="preserve">Planning </w:t>
      </w:r>
    </w:p>
    <w:p w14:paraId="77732C25" w14:textId="658F5DED" w:rsidR="002368B9" w:rsidRPr="0007695E" w:rsidRDefault="003E27FD" w:rsidP="002368B9">
      <w:pPr>
        <w:numPr>
          <w:ilvl w:val="0"/>
          <w:numId w:val="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Operationalize, i</w:t>
      </w:r>
      <w:r w:rsidR="002368B9" w:rsidRPr="0007695E">
        <w:rPr>
          <w:rFonts w:asciiTheme="minorHAnsi" w:hAnsiTheme="minorHAnsi" w:cstheme="minorHAnsi"/>
        </w:rPr>
        <w:t>mplement and manage long-term strategic plan(s), annual work plans and project</w:t>
      </w:r>
      <w:r w:rsidR="00F21ADA">
        <w:rPr>
          <w:rFonts w:asciiTheme="minorHAnsi" w:hAnsiTheme="minorHAnsi" w:cstheme="minorHAnsi"/>
        </w:rPr>
        <w:t>-</w:t>
      </w:r>
      <w:r w:rsidR="002368B9" w:rsidRPr="0007695E">
        <w:rPr>
          <w:rFonts w:asciiTheme="minorHAnsi" w:hAnsiTheme="minorHAnsi" w:cstheme="minorHAnsi"/>
        </w:rPr>
        <w:t>specific plans in conjunction with</w:t>
      </w:r>
      <w:r w:rsidR="00C40A55" w:rsidRPr="0007695E">
        <w:rPr>
          <w:rFonts w:asciiTheme="minorHAnsi" w:hAnsiTheme="minorHAnsi" w:cstheme="minorHAnsi"/>
        </w:rPr>
        <w:t xml:space="preserve"> the</w:t>
      </w:r>
      <w:r w:rsidR="002368B9" w:rsidRPr="0007695E">
        <w:rPr>
          <w:rFonts w:asciiTheme="minorHAnsi" w:hAnsiTheme="minorHAnsi" w:cstheme="minorHAnsi"/>
        </w:rPr>
        <w:t xml:space="preserve"> </w:t>
      </w:r>
      <w:r w:rsidR="00F21ADA">
        <w:rPr>
          <w:rFonts w:asciiTheme="minorHAnsi" w:hAnsiTheme="minorHAnsi" w:cstheme="minorHAnsi"/>
        </w:rPr>
        <w:t>b</w:t>
      </w:r>
      <w:r w:rsidR="002368B9" w:rsidRPr="0007695E">
        <w:rPr>
          <w:rFonts w:asciiTheme="minorHAnsi" w:hAnsiTheme="minorHAnsi" w:cstheme="minorHAnsi"/>
        </w:rPr>
        <w:t xml:space="preserve">oard, </w:t>
      </w:r>
      <w:r w:rsidR="00692C39">
        <w:rPr>
          <w:rFonts w:asciiTheme="minorHAnsi" w:hAnsiTheme="minorHAnsi" w:cstheme="minorHAnsi"/>
        </w:rPr>
        <w:t>e</w:t>
      </w:r>
      <w:r w:rsidR="00F21ADA">
        <w:rPr>
          <w:rFonts w:asciiTheme="minorHAnsi" w:hAnsiTheme="minorHAnsi" w:cstheme="minorHAnsi"/>
        </w:rPr>
        <w:t xml:space="preserve">xecutive </w:t>
      </w:r>
      <w:r w:rsidR="00692C39">
        <w:rPr>
          <w:rFonts w:asciiTheme="minorHAnsi" w:hAnsiTheme="minorHAnsi" w:cstheme="minorHAnsi"/>
        </w:rPr>
        <w:t>d</w:t>
      </w:r>
      <w:r w:rsidR="00F21ADA">
        <w:rPr>
          <w:rFonts w:asciiTheme="minorHAnsi" w:hAnsiTheme="minorHAnsi" w:cstheme="minorHAnsi"/>
        </w:rPr>
        <w:t>irector,</w:t>
      </w:r>
      <w:r w:rsidR="002368B9" w:rsidRPr="0007695E">
        <w:rPr>
          <w:rFonts w:asciiTheme="minorHAnsi" w:hAnsiTheme="minorHAnsi" w:cstheme="minorHAnsi"/>
        </w:rPr>
        <w:t xml:space="preserve"> and staff. </w:t>
      </w:r>
    </w:p>
    <w:p w14:paraId="10740946" w14:textId="6E747C02" w:rsidR="002368B9" w:rsidRPr="0007695E" w:rsidRDefault="00692C39" w:rsidP="002368B9">
      <w:pPr>
        <w:numPr>
          <w:ilvl w:val="0"/>
          <w:numId w:val="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368B9" w:rsidRPr="0007695E">
        <w:rPr>
          <w:rFonts w:asciiTheme="minorHAnsi" w:hAnsiTheme="minorHAnsi" w:cstheme="minorHAnsi"/>
        </w:rPr>
        <w:t xml:space="preserve">ngage with staff to address challenges and issues </w:t>
      </w:r>
      <w:r>
        <w:rPr>
          <w:rFonts w:asciiTheme="minorHAnsi" w:hAnsiTheme="minorHAnsi" w:cstheme="minorHAnsi"/>
        </w:rPr>
        <w:t xml:space="preserve">regarding </w:t>
      </w:r>
      <w:r w:rsidR="00C40A55" w:rsidRPr="0007695E">
        <w:rPr>
          <w:rFonts w:asciiTheme="minorHAnsi" w:hAnsiTheme="minorHAnsi" w:cstheme="minorHAnsi"/>
        </w:rPr>
        <w:t>implementation and ongoing management of all plans</w:t>
      </w:r>
      <w:r w:rsidR="002368B9" w:rsidRPr="0007695E">
        <w:rPr>
          <w:rFonts w:asciiTheme="minorHAnsi" w:hAnsiTheme="minorHAnsi" w:cstheme="minorHAnsi"/>
        </w:rPr>
        <w:t>.</w:t>
      </w:r>
    </w:p>
    <w:p w14:paraId="41B33BA0" w14:textId="77777777" w:rsidR="002368B9" w:rsidRPr="0007695E" w:rsidRDefault="002368B9" w:rsidP="0007695E">
      <w:pPr>
        <w:numPr>
          <w:ilvl w:val="0"/>
          <w:numId w:val="3"/>
        </w:numPr>
        <w:spacing w:after="0"/>
        <w:rPr>
          <w:rFonts w:asciiTheme="minorHAnsi" w:hAnsiTheme="minorHAnsi" w:cstheme="minorHAnsi"/>
        </w:rPr>
      </w:pPr>
      <w:r w:rsidRPr="0007695E">
        <w:rPr>
          <w:rFonts w:asciiTheme="minorHAnsi" w:hAnsiTheme="minorHAnsi" w:cstheme="minorHAnsi"/>
        </w:rPr>
        <w:t>Communicate and provide accountability for organizational priorities.</w:t>
      </w:r>
    </w:p>
    <w:p w14:paraId="3F733EB2" w14:textId="1539C165" w:rsidR="002368B9" w:rsidRPr="0007695E" w:rsidRDefault="001815A3" w:rsidP="0007695E">
      <w:pPr>
        <w:numPr>
          <w:ilvl w:val="0"/>
          <w:numId w:val="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Monitor and advise staff on </w:t>
      </w:r>
      <w:r w:rsidR="002368B9" w:rsidRPr="0007695E">
        <w:rPr>
          <w:rFonts w:asciiTheme="minorHAnsi" w:hAnsiTheme="minorHAnsi" w:cstheme="minorHAnsi"/>
        </w:rPr>
        <w:t>all policies and procedures.</w:t>
      </w:r>
    </w:p>
    <w:p w14:paraId="7C689A1D" w14:textId="5042A194" w:rsidR="00AD133E" w:rsidRDefault="00AD133E" w:rsidP="0007695E">
      <w:pPr>
        <w:numPr>
          <w:ilvl w:val="0"/>
          <w:numId w:val="3"/>
        </w:numPr>
        <w:spacing w:after="0"/>
        <w:rPr>
          <w:rFonts w:asciiTheme="minorHAnsi" w:hAnsiTheme="minorHAnsi" w:cstheme="minorHAnsi"/>
        </w:rPr>
      </w:pPr>
      <w:r w:rsidRPr="0007695E">
        <w:rPr>
          <w:rFonts w:asciiTheme="minorHAnsi" w:hAnsiTheme="minorHAnsi" w:cstheme="minorHAnsi"/>
        </w:rPr>
        <w:t xml:space="preserve">Identify opportunities for future strategic initiatives to enhance the effectiveness of the organization’s programs and operations, with emphasis on support of the board and program staff in pursuit of </w:t>
      </w:r>
      <w:r w:rsidR="001815A3">
        <w:rPr>
          <w:rFonts w:asciiTheme="minorHAnsi" w:hAnsiTheme="minorHAnsi" w:cstheme="minorHAnsi"/>
        </w:rPr>
        <w:t>programmatic priorities</w:t>
      </w:r>
      <w:r w:rsidRPr="0007695E">
        <w:rPr>
          <w:rFonts w:asciiTheme="minorHAnsi" w:hAnsiTheme="minorHAnsi" w:cstheme="minorHAnsi"/>
        </w:rPr>
        <w:t>.</w:t>
      </w:r>
    </w:p>
    <w:p w14:paraId="273D9278" w14:textId="2E846A7F" w:rsidR="00122400" w:rsidRPr="0007695E" w:rsidRDefault="00122400" w:rsidP="0007695E">
      <w:pPr>
        <w:numPr>
          <w:ilvl w:val="0"/>
          <w:numId w:val="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Clearly and succinctly present strategic developments and policy changes to the GOCO Board on a regular basis.</w:t>
      </w:r>
    </w:p>
    <w:p w14:paraId="3E596C8E" w14:textId="77777777" w:rsidR="00C02BA3" w:rsidRPr="0007695E" w:rsidRDefault="00C02BA3" w:rsidP="002049D3">
      <w:pPr>
        <w:pStyle w:val="ListParagraph"/>
        <w:rPr>
          <w:rFonts w:asciiTheme="minorHAnsi" w:eastAsia="Times New Roman" w:hAnsiTheme="minorHAnsi" w:cstheme="minorHAnsi"/>
        </w:rPr>
      </w:pPr>
    </w:p>
    <w:p w14:paraId="10E3D7E9" w14:textId="77777777" w:rsidR="002368B9" w:rsidRPr="0007695E" w:rsidRDefault="002368B9" w:rsidP="0007695E">
      <w:pPr>
        <w:pStyle w:val="ListParagraph"/>
        <w:ind w:left="0"/>
        <w:rPr>
          <w:rFonts w:asciiTheme="minorHAnsi" w:eastAsia="Times New Roman" w:hAnsiTheme="minorHAnsi" w:cstheme="minorHAnsi"/>
          <w:b/>
          <w:color w:val="000000"/>
        </w:rPr>
      </w:pPr>
      <w:r w:rsidRPr="0007695E">
        <w:rPr>
          <w:rFonts w:asciiTheme="minorHAnsi" w:eastAsia="Times New Roman" w:hAnsiTheme="minorHAnsi" w:cstheme="minorHAnsi"/>
          <w:b/>
          <w:color w:val="000000"/>
        </w:rPr>
        <w:t>Financial Management</w:t>
      </w:r>
    </w:p>
    <w:p w14:paraId="0FDECD94" w14:textId="5D7F2351" w:rsidR="002368B9" w:rsidRPr="0007695E" w:rsidRDefault="00692C39" w:rsidP="002368B9">
      <w:pPr>
        <w:pStyle w:val="ListParagraph"/>
        <w:numPr>
          <w:ilvl w:val="0"/>
          <w:numId w:val="3"/>
        </w:numPr>
        <w:spacing w:before="240" w:after="100" w:afterAutospacing="1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Engage with a </w:t>
      </w:r>
      <w:r w:rsidR="002368B9" w:rsidRPr="0007695E">
        <w:rPr>
          <w:rFonts w:asciiTheme="minorHAnsi" w:eastAsia="Times New Roman" w:hAnsiTheme="minorHAnsi" w:cstheme="minorHAnsi"/>
        </w:rPr>
        <w:t>highly effective finance and accounting team.</w:t>
      </w:r>
    </w:p>
    <w:p w14:paraId="68B9A735" w14:textId="77777777" w:rsidR="00692C39" w:rsidRDefault="002368B9" w:rsidP="00FF1D90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>Maintain a dynamic and comprehensive understanding of GOCO’s cash flow and key metrics regarding overall financial health; its multi-year and single</w:t>
      </w:r>
      <w:r w:rsidR="00D11B90">
        <w:rPr>
          <w:rFonts w:asciiTheme="minorHAnsi" w:eastAsia="Times New Roman" w:hAnsiTheme="minorHAnsi" w:cstheme="minorHAnsi"/>
        </w:rPr>
        <w:t>-</w:t>
      </w:r>
      <w:r w:rsidRPr="0007695E">
        <w:rPr>
          <w:rFonts w:asciiTheme="minorHAnsi" w:eastAsia="Times New Roman" w:hAnsiTheme="minorHAnsi" w:cstheme="minorHAnsi"/>
        </w:rPr>
        <w:t>year grant making budgets;</w:t>
      </w:r>
      <w:r w:rsidR="00D11B90">
        <w:rPr>
          <w:rFonts w:asciiTheme="minorHAnsi" w:eastAsia="Times New Roman" w:hAnsiTheme="minorHAnsi" w:cstheme="minorHAnsi"/>
        </w:rPr>
        <w:t xml:space="preserve"> and</w:t>
      </w:r>
      <w:r w:rsidRPr="0007695E">
        <w:rPr>
          <w:rFonts w:asciiTheme="minorHAnsi" w:eastAsia="Times New Roman" w:hAnsiTheme="minorHAnsi" w:cstheme="minorHAnsi"/>
        </w:rPr>
        <w:t xml:space="preserve"> its annual operating budgets</w:t>
      </w:r>
      <w:r w:rsidR="00D11B90">
        <w:rPr>
          <w:rFonts w:asciiTheme="minorHAnsi" w:eastAsia="Times New Roman" w:hAnsiTheme="minorHAnsi" w:cstheme="minorHAnsi"/>
        </w:rPr>
        <w:t xml:space="preserve">. </w:t>
      </w:r>
    </w:p>
    <w:p w14:paraId="7D4D8A5A" w14:textId="2454EA9F" w:rsidR="00AD133E" w:rsidRPr="001B4B76" w:rsidRDefault="00692C39" w:rsidP="00FF1D90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Ensure our operational and programmatic goals align with our financial models and organizational policies.</w:t>
      </w:r>
    </w:p>
    <w:p w14:paraId="096A3FDF" w14:textId="70E49FFB" w:rsidR="00AD133E" w:rsidRPr="0007695E" w:rsidRDefault="00AD133E" w:rsidP="008F73E5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 xml:space="preserve">With the sponsorship of the Finance Committee and the </w:t>
      </w:r>
      <w:r w:rsidR="00692C39">
        <w:rPr>
          <w:rFonts w:asciiTheme="minorHAnsi" w:eastAsia="Times New Roman" w:hAnsiTheme="minorHAnsi" w:cstheme="minorHAnsi"/>
        </w:rPr>
        <w:t xml:space="preserve">executive director, </w:t>
      </w:r>
      <w:r w:rsidRPr="0007695E">
        <w:rPr>
          <w:rFonts w:asciiTheme="minorHAnsi" w:eastAsia="Times New Roman" w:hAnsiTheme="minorHAnsi" w:cstheme="minorHAnsi"/>
        </w:rPr>
        <w:t>lead assessment of long</w:t>
      </w:r>
      <w:r w:rsidR="002F4CCF">
        <w:rPr>
          <w:rFonts w:asciiTheme="minorHAnsi" w:eastAsia="Times New Roman" w:hAnsiTheme="minorHAnsi" w:cstheme="minorHAnsi"/>
        </w:rPr>
        <w:t>-</w:t>
      </w:r>
      <w:r w:rsidRPr="0007695E">
        <w:rPr>
          <w:rFonts w:asciiTheme="minorHAnsi" w:eastAsia="Times New Roman" w:hAnsiTheme="minorHAnsi" w:cstheme="minorHAnsi"/>
        </w:rPr>
        <w:t>term financial planning, including potential changes to trust fund and/or operational fund management; review and revis</w:t>
      </w:r>
      <w:r w:rsidR="006928E3">
        <w:rPr>
          <w:rFonts w:asciiTheme="minorHAnsi" w:eastAsia="Times New Roman" w:hAnsiTheme="minorHAnsi" w:cstheme="minorHAnsi"/>
        </w:rPr>
        <w:t>e</w:t>
      </w:r>
      <w:r w:rsidRPr="0007695E">
        <w:rPr>
          <w:rFonts w:asciiTheme="minorHAnsi" w:eastAsia="Times New Roman" w:hAnsiTheme="minorHAnsi" w:cstheme="minorHAnsi"/>
        </w:rPr>
        <w:t xml:space="preserve"> underlying financial approach and policies; and identif</w:t>
      </w:r>
      <w:r w:rsidR="006928E3">
        <w:rPr>
          <w:rFonts w:asciiTheme="minorHAnsi" w:eastAsia="Times New Roman" w:hAnsiTheme="minorHAnsi" w:cstheme="minorHAnsi"/>
        </w:rPr>
        <w:t xml:space="preserve">y innovative opportunities to apply </w:t>
      </w:r>
      <w:r w:rsidRPr="0007695E">
        <w:rPr>
          <w:rFonts w:asciiTheme="minorHAnsi" w:eastAsia="Times New Roman" w:hAnsiTheme="minorHAnsi" w:cstheme="minorHAnsi"/>
        </w:rPr>
        <w:t>GOCO financial resources to programmatic challenges</w:t>
      </w:r>
      <w:r w:rsidR="008F73E5" w:rsidRPr="0007695E">
        <w:rPr>
          <w:rFonts w:asciiTheme="minorHAnsi" w:eastAsia="Times New Roman" w:hAnsiTheme="minorHAnsi" w:cstheme="minorHAnsi"/>
        </w:rPr>
        <w:t xml:space="preserve"> and opportunities</w:t>
      </w:r>
      <w:r w:rsidR="006928E3">
        <w:rPr>
          <w:rFonts w:asciiTheme="minorHAnsi" w:eastAsia="Times New Roman" w:hAnsiTheme="minorHAnsi" w:cstheme="minorHAnsi"/>
        </w:rPr>
        <w:t>.</w:t>
      </w:r>
      <w:r w:rsidRPr="0007695E">
        <w:rPr>
          <w:rFonts w:asciiTheme="minorHAnsi" w:eastAsia="Times New Roman" w:hAnsiTheme="minorHAnsi" w:cstheme="minorHAnsi"/>
        </w:rPr>
        <w:t xml:space="preserve">  </w:t>
      </w:r>
    </w:p>
    <w:p w14:paraId="331598B6" w14:textId="4F984052" w:rsidR="002368B9" w:rsidRPr="0007695E" w:rsidRDefault="006928E3" w:rsidP="002368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As part of the finance team, </w:t>
      </w:r>
      <w:r w:rsidR="009D6A82">
        <w:rPr>
          <w:rFonts w:asciiTheme="minorHAnsi" w:eastAsia="Times New Roman" w:hAnsiTheme="minorHAnsi" w:cstheme="minorHAnsi"/>
        </w:rPr>
        <w:t xml:space="preserve">support and oversee </w:t>
      </w:r>
      <w:r w:rsidR="002368B9" w:rsidRPr="0007695E">
        <w:rPr>
          <w:rFonts w:asciiTheme="minorHAnsi" w:eastAsia="Times New Roman" w:hAnsiTheme="minorHAnsi" w:cstheme="minorHAnsi"/>
        </w:rPr>
        <w:t>external audits of GOCO</w:t>
      </w:r>
      <w:r w:rsidR="009D6A82">
        <w:rPr>
          <w:rFonts w:asciiTheme="minorHAnsi" w:eastAsia="Times New Roman" w:hAnsiTheme="minorHAnsi" w:cstheme="minorHAnsi"/>
        </w:rPr>
        <w:t>.</w:t>
      </w:r>
      <w:r w:rsidR="002368B9" w:rsidRPr="0007695E">
        <w:rPr>
          <w:rFonts w:asciiTheme="minorHAnsi" w:eastAsia="Times New Roman" w:hAnsiTheme="minorHAnsi" w:cstheme="minorHAnsi"/>
        </w:rPr>
        <w:t xml:space="preserve"> </w:t>
      </w:r>
    </w:p>
    <w:p w14:paraId="5E90557B" w14:textId="13F00FCD" w:rsidR="002368B9" w:rsidRPr="0007695E" w:rsidRDefault="002F4CCF" w:rsidP="002368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Working with program staff and outside counsel, if necessary, r</w:t>
      </w:r>
      <w:r w:rsidR="002368B9" w:rsidRPr="0007695E">
        <w:rPr>
          <w:rFonts w:asciiTheme="minorHAnsi" w:eastAsia="Times New Roman" w:hAnsiTheme="minorHAnsi" w:cstheme="minorHAnsi"/>
        </w:rPr>
        <w:t>eview all contracts with financial implications to ensure GOCO’s risk is minimized and financial obligations are protected.</w:t>
      </w:r>
    </w:p>
    <w:p w14:paraId="622C47F1" w14:textId="599E5B69" w:rsidR="002368B9" w:rsidRPr="0007695E" w:rsidRDefault="002368B9" w:rsidP="002368B9">
      <w:pPr>
        <w:spacing w:after="0"/>
        <w:rPr>
          <w:rFonts w:asciiTheme="minorHAnsi" w:eastAsia="Times New Roman" w:hAnsiTheme="minorHAnsi" w:cstheme="minorHAnsi"/>
          <w:b/>
          <w:color w:val="000000"/>
        </w:rPr>
      </w:pPr>
      <w:r w:rsidRPr="0007695E">
        <w:rPr>
          <w:rFonts w:asciiTheme="minorHAnsi" w:eastAsia="Times New Roman" w:hAnsiTheme="minorHAnsi" w:cstheme="minorHAnsi"/>
          <w:b/>
          <w:color w:val="000000"/>
        </w:rPr>
        <w:t>Human Resource Management</w:t>
      </w:r>
    </w:p>
    <w:p w14:paraId="57D0D6D8" w14:textId="72E9B54E" w:rsidR="002368B9" w:rsidRPr="0007695E" w:rsidRDefault="00692C39" w:rsidP="0007695E">
      <w:pPr>
        <w:pStyle w:val="ListParagraph"/>
        <w:numPr>
          <w:ilvl w:val="0"/>
          <w:numId w:val="3"/>
        </w:numPr>
        <w:spacing w:after="100" w:afterAutospacing="1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Working with executive director, d</w:t>
      </w:r>
      <w:r w:rsidR="002F4CCF">
        <w:rPr>
          <w:rFonts w:asciiTheme="minorHAnsi" w:eastAsia="Times New Roman" w:hAnsiTheme="minorHAnsi" w:cstheme="minorHAnsi"/>
        </w:rPr>
        <w:t xml:space="preserve">evelop and ensure compliance with </w:t>
      </w:r>
      <w:r w:rsidR="002368B9" w:rsidRPr="0007695E">
        <w:rPr>
          <w:rFonts w:asciiTheme="minorHAnsi" w:eastAsia="Times New Roman" w:hAnsiTheme="minorHAnsi" w:cstheme="minorHAnsi"/>
        </w:rPr>
        <w:t>GOCO personnel policies and systems, including engagement of consultants and legal counsel as necessary.</w:t>
      </w:r>
    </w:p>
    <w:p w14:paraId="420F28CA" w14:textId="38EB8F77" w:rsidR="002368B9" w:rsidRPr="0007695E" w:rsidRDefault="00692C39" w:rsidP="002368B9">
      <w:pPr>
        <w:numPr>
          <w:ilvl w:val="0"/>
          <w:numId w:val="3"/>
        </w:numPr>
        <w:spacing w:after="0" w:line="300" w:lineRule="atLeast"/>
        <w:textAlignment w:val="baseline"/>
        <w:rPr>
          <w:rFonts w:asciiTheme="minorHAnsi" w:eastAsia="Times New Roman" w:hAnsiTheme="minorHAnsi" w:cstheme="minorHAnsi"/>
          <w:bdr w:val="none" w:sz="0" w:space="0" w:color="auto" w:frame="1"/>
          <w:shd w:val="clear" w:color="auto" w:fill="FFFFFF"/>
        </w:rPr>
      </w:pPr>
      <w:r>
        <w:rPr>
          <w:rFonts w:asciiTheme="minorHAnsi" w:eastAsia="Times New Roman" w:hAnsiTheme="minorHAnsi" w:cstheme="minorHAnsi"/>
          <w:bdr w:val="none" w:sz="0" w:space="0" w:color="auto" w:frame="1"/>
          <w:shd w:val="clear" w:color="auto" w:fill="FFFFFF"/>
        </w:rPr>
        <w:t>Working with executive director, d</w:t>
      </w:r>
      <w:r w:rsidR="002368B9" w:rsidRPr="0007695E">
        <w:rPr>
          <w:rFonts w:asciiTheme="minorHAnsi" w:eastAsia="Times New Roman" w:hAnsiTheme="minorHAnsi" w:cstheme="minorHAnsi"/>
          <w:bdr w:val="none" w:sz="0" w:space="0" w:color="auto" w:frame="1"/>
          <w:shd w:val="clear" w:color="auto" w:fill="FFFFFF"/>
        </w:rPr>
        <w:t>evelop and manage compensation strategy</w:t>
      </w:r>
      <w:r>
        <w:rPr>
          <w:rFonts w:asciiTheme="minorHAnsi" w:eastAsia="Times New Roman" w:hAnsiTheme="minorHAnsi" w:cstheme="minorHAnsi"/>
          <w:bdr w:val="none" w:sz="0" w:space="0" w:color="auto" w:frame="1"/>
          <w:shd w:val="clear" w:color="auto" w:fill="FFFFFF"/>
        </w:rPr>
        <w:t>.</w:t>
      </w:r>
    </w:p>
    <w:p w14:paraId="01CF04B3" w14:textId="7609A0E6" w:rsidR="002368B9" w:rsidRPr="0007695E" w:rsidRDefault="002F4CCF" w:rsidP="002368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Advise leadership on </w:t>
      </w:r>
      <w:r w:rsidR="002368B9" w:rsidRPr="0007695E">
        <w:rPr>
          <w:rFonts w:asciiTheme="minorHAnsi" w:eastAsia="Times New Roman" w:hAnsiTheme="minorHAnsi" w:cstheme="minorHAnsi"/>
        </w:rPr>
        <w:t xml:space="preserve">employee benefits, including regular review of service providers and contracts </w:t>
      </w:r>
      <w:r w:rsidR="008F73E5" w:rsidRPr="0007695E">
        <w:rPr>
          <w:rFonts w:asciiTheme="minorHAnsi" w:eastAsia="Times New Roman" w:hAnsiTheme="minorHAnsi" w:cstheme="minorHAnsi"/>
        </w:rPr>
        <w:t>to</w:t>
      </w:r>
      <w:r w:rsidR="002368B9" w:rsidRPr="0007695E">
        <w:rPr>
          <w:rFonts w:asciiTheme="minorHAnsi" w:eastAsia="Times New Roman" w:hAnsiTheme="minorHAnsi" w:cstheme="minorHAnsi"/>
        </w:rPr>
        <w:t xml:space="preserve"> ensure compliance with all federal and state regulations, and provision of a benefits package that will help retain staff talent. </w:t>
      </w:r>
    </w:p>
    <w:p w14:paraId="6B177E08" w14:textId="1636F759" w:rsidR="008F73E5" w:rsidRPr="0007695E" w:rsidRDefault="008F73E5" w:rsidP="008F73E5">
      <w:pPr>
        <w:numPr>
          <w:ilvl w:val="0"/>
          <w:numId w:val="3"/>
        </w:numPr>
        <w:spacing w:after="0" w:line="300" w:lineRule="atLeast"/>
        <w:textAlignment w:val="baseline"/>
        <w:rPr>
          <w:rFonts w:asciiTheme="minorHAnsi" w:eastAsia="Times New Roman" w:hAnsiTheme="minorHAnsi" w:cstheme="minorHAnsi"/>
          <w:bdr w:val="none" w:sz="0" w:space="0" w:color="auto" w:frame="1"/>
          <w:shd w:val="clear" w:color="auto" w:fill="FFFFFF"/>
        </w:rPr>
      </w:pPr>
      <w:r w:rsidRPr="0007695E">
        <w:rPr>
          <w:rFonts w:asciiTheme="minorHAnsi" w:eastAsia="Times New Roman" w:hAnsiTheme="minorHAnsi" w:cstheme="minorHAnsi"/>
          <w:bdr w:val="none" w:sz="0" w:space="0" w:color="auto" w:frame="1"/>
          <w:shd w:val="clear" w:color="auto" w:fill="FFFFFF"/>
        </w:rPr>
        <w:t>Provide leadership, support</w:t>
      </w:r>
      <w:r w:rsidR="00FF1D90">
        <w:rPr>
          <w:rFonts w:asciiTheme="minorHAnsi" w:eastAsia="Times New Roman" w:hAnsiTheme="minorHAnsi" w:cstheme="minorHAnsi"/>
          <w:bdr w:val="none" w:sz="0" w:space="0" w:color="auto" w:frame="1"/>
          <w:shd w:val="clear" w:color="auto" w:fill="FFFFFF"/>
        </w:rPr>
        <w:t>,</w:t>
      </w:r>
      <w:r w:rsidRPr="0007695E">
        <w:rPr>
          <w:rFonts w:asciiTheme="minorHAnsi" w:eastAsia="Times New Roman" w:hAnsiTheme="minorHAnsi" w:cstheme="minorHAnsi"/>
          <w:bdr w:val="none" w:sz="0" w:space="0" w:color="auto" w:frame="1"/>
          <w:shd w:val="clear" w:color="auto" w:fill="FFFFFF"/>
        </w:rPr>
        <w:t xml:space="preserve"> and insight into organizational changes (e.g.</w:t>
      </w:r>
      <w:r w:rsidR="00FF1D90">
        <w:rPr>
          <w:rFonts w:asciiTheme="minorHAnsi" w:eastAsia="Times New Roman" w:hAnsiTheme="minorHAnsi" w:cstheme="minorHAnsi"/>
          <w:bdr w:val="none" w:sz="0" w:space="0" w:color="auto" w:frame="1"/>
          <w:shd w:val="clear" w:color="auto" w:fill="FFFFFF"/>
        </w:rPr>
        <w:t>,</w:t>
      </w:r>
      <w:r w:rsidRPr="0007695E">
        <w:rPr>
          <w:rFonts w:asciiTheme="minorHAnsi" w:eastAsia="Times New Roman" w:hAnsiTheme="minorHAnsi" w:cstheme="minorHAnsi"/>
          <w:bdr w:val="none" w:sz="0" w:space="0" w:color="auto" w:frame="1"/>
          <w:shd w:val="clear" w:color="auto" w:fill="FFFFFF"/>
        </w:rPr>
        <w:t xml:space="preserve"> staffing, roles and responsibilities).</w:t>
      </w:r>
    </w:p>
    <w:p w14:paraId="5CE746BA" w14:textId="3BC2139F" w:rsidR="00C40A55" w:rsidRPr="0007695E" w:rsidRDefault="002368B9" w:rsidP="00C40A55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 xml:space="preserve">Assure that GOCO maintains necessary resources </w:t>
      </w:r>
      <w:r w:rsidR="002F4CCF">
        <w:rPr>
          <w:rFonts w:asciiTheme="minorHAnsi" w:eastAsia="Times New Roman" w:hAnsiTheme="minorHAnsi" w:cstheme="minorHAnsi"/>
        </w:rPr>
        <w:t xml:space="preserve">to </w:t>
      </w:r>
      <w:r w:rsidRPr="0007695E">
        <w:rPr>
          <w:rFonts w:asciiTheme="minorHAnsi" w:eastAsia="Times New Roman" w:hAnsiTheme="minorHAnsi" w:cstheme="minorHAnsi"/>
        </w:rPr>
        <w:t xml:space="preserve">prioritize individual professional development opportunities </w:t>
      </w:r>
      <w:r w:rsidR="00C40A55" w:rsidRPr="0007695E">
        <w:rPr>
          <w:rFonts w:asciiTheme="minorHAnsi" w:eastAsia="Times New Roman" w:hAnsiTheme="minorHAnsi" w:cstheme="minorHAnsi"/>
        </w:rPr>
        <w:t>that improve employee skills, motivate performance and encourage team effectiveness</w:t>
      </w:r>
      <w:r w:rsidR="00FF1D90">
        <w:rPr>
          <w:rFonts w:asciiTheme="minorHAnsi" w:eastAsia="Times New Roman" w:hAnsiTheme="minorHAnsi" w:cstheme="minorHAnsi"/>
        </w:rPr>
        <w:t>.</w:t>
      </w:r>
    </w:p>
    <w:p w14:paraId="3FFF0114" w14:textId="77777777" w:rsidR="002368B9" w:rsidRPr="0007695E" w:rsidRDefault="002368B9" w:rsidP="0007695E">
      <w:pPr>
        <w:spacing w:after="0"/>
        <w:rPr>
          <w:rFonts w:asciiTheme="minorHAnsi" w:eastAsia="Times New Roman" w:hAnsiTheme="minorHAnsi" w:cstheme="minorHAnsi"/>
          <w:b/>
          <w:color w:val="000000"/>
        </w:rPr>
      </w:pPr>
      <w:r w:rsidRPr="0007695E">
        <w:rPr>
          <w:rFonts w:asciiTheme="minorHAnsi" w:eastAsia="Times New Roman" w:hAnsiTheme="minorHAnsi" w:cstheme="minorHAnsi"/>
          <w:b/>
          <w:color w:val="000000"/>
        </w:rPr>
        <w:t>Operational Management</w:t>
      </w:r>
    </w:p>
    <w:p w14:paraId="46C255E8" w14:textId="63650310" w:rsidR="003E27FD" w:rsidRDefault="003E27FD" w:rsidP="002368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Develop a highly efficient and effective operations team </w:t>
      </w:r>
    </w:p>
    <w:p w14:paraId="34D92D57" w14:textId="6867809F" w:rsidR="002368B9" w:rsidRPr="0007695E" w:rsidRDefault="002F4CCF" w:rsidP="002368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lastRenderedPageBreak/>
        <w:t xml:space="preserve">Contribute to </w:t>
      </w:r>
      <w:r w:rsidR="002368B9" w:rsidRPr="0007695E">
        <w:rPr>
          <w:rFonts w:asciiTheme="minorHAnsi" w:eastAsia="Times New Roman" w:hAnsiTheme="minorHAnsi" w:cstheme="minorHAnsi"/>
        </w:rPr>
        <w:t xml:space="preserve">an efficient, fiscally prudent, pleasant work environment, including from time to time, assessment and selection of office space and provision of all necessary services and capital improvements. </w:t>
      </w:r>
    </w:p>
    <w:p w14:paraId="277FAB03" w14:textId="69CF821A" w:rsidR="002368B9" w:rsidRPr="0007695E" w:rsidRDefault="002368B9" w:rsidP="0007695E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 xml:space="preserve">Ensure knowledge transfer and </w:t>
      </w:r>
      <w:r w:rsidR="00C40A55" w:rsidRPr="0007695E">
        <w:rPr>
          <w:rFonts w:asciiTheme="minorHAnsi" w:eastAsia="Times New Roman" w:hAnsiTheme="minorHAnsi" w:cstheme="minorHAnsi"/>
        </w:rPr>
        <w:t xml:space="preserve">integrity of all programs and business functions by managing </w:t>
      </w:r>
      <w:r w:rsidRPr="0007695E">
        <w:rPr>
          <w:rFonts w:asciiTheme="minorHAnsi" w:eastAsia="Times New Roman" w:hAnsiTheme="minorHAnsi" w:cstheme="minorHAnsi"/>
        </w:rPr>
        <w:t>record</w:t>
      </w:r>
      <w:r w:rsidR="00A84F9B">
        <w:rPr>
          <w:rFonts w:asciiTheme="minorHAnsi" w:eastAsia="Times New Roman" w:hAnsiTheme="minorHAnsi" w:cstheme="minorHAnsi"/>
        </w:rPr>
        <w:t>s and record requests.</w:t>
      </w:r>
    </w:p>
    <w:p w14:paraId="1FE004CE" w14:textId="58BF178E" w:rsidR="008F73E5" w:rsidRPr="0007695E" w:rsidRDefault="002368B9" w:rsidP="008F73E5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>Oversee a comprehensive approach to the provision of data and information technology, ensuring that GOCO maintains appropriate hardware, software</w:t>
      </w:r>
      <w:r w:rsidR="00A84F9B">
        <w:rPr>
          <w:rFonts w:asciiTheme="minorHAnsi" w:eastAsia="Times New Roman" w:hAnsiTheme="minorHAnsi" w:cstheme="minorHAnsi"/>
        </w:rPr>
        <w:t>,</w:t>
      </w:r>
      <w:r w:rsidRPr="0007695E">
        <w:rPr>
          <w:rFonts w:asciiTheme="minorHAnsi" w:eastAsia="Times New Roman" w:hAnsiTheme="minorHAnsi" w:cstheme="minorHAnsi"/>
        </w:rPr>
        <w:t xml:space="preserve"> and work flows necessary to carry out its work, including selection and management of independent IT consultants and service providers.</w:t>
      </w:r>
    </w:p>
    <w:p w14:paraId="304891DE" w14:textId="77777777" w:rsidR="002368B9" w:rsidRPr="0007695E" w:rsidRDefault="002368B9" w:rsidP="0007695E">
      <w:pPr>
        <w:spacing w:after="100" w:afterAutospacing="1"/>
        <w:outlineLvl w:val="2"/>
        <w:rPr>
          <w:rFonts w:asciiTheme="minorHAnsi" w:eastAsia="Times New Roman" w:hAnsiTheme="minorHAnsi" w:cstheme="minorHAnsi"/>
          <w:b/>
          <w:bCs/>
          <w:color w:val="000000"/>
          <w:u w:val="single"/>
        </w:rPr>
      </w:pPr>
      <w:r w:rsidRPr="0007695E">
        <w:rPr>
          <w:rFonts w:asciiTheme="minorHAnsi" w:eastAsia="Times New Roman" w:hAnsiTheme="minorHAnsi" w:cstheme="minorHAnsi"/>
          <w:b/>
          <w:bCs/>
          <w:color w:val="000000"/>
          <w:u w:val="single"/>
        </w:rPr>
        <w:t>QUALIFICATIONS</w:t>
      </w:r>
    </w:p>
    <w:p w14:paraId="6B10BA67" w14:textId="35F782F2" w:rsidR="002368B9" w:rsidRPr="0007695E" w:rsidRDefault="002368B9" w:rsidP="0007695E">
      <w:pPr>
        <w:pStyle w:val="ListParagraph"/>
        <w:numPr>
          <w:ilvl w:val="0"/>
          <w:numId w:val="3"/>
        </w:numPr>
        <w:spacing w:after="0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>Minimum BS/BA degree with 10 years of experien</w:t>
      </w:r>
      <w:bookmarkStart w:id="0" w:name="_GoBack"/>
      <w:bookmarkEnd w:id="0"/>
      <w:r w:rsidRPr="0007695E">
        <w:rPr>
          <w:rFonts w:asciiTheme="minorHAnsi" w:eastAsia="Times New Roman" w:hAnsiTheme="minorHAnsi" w:cstheme="minorHAnsi"/>
        </w:rPr>
        <w:t xml:space="preserve">ce and a track record in </w:t>
      </w:r>
      <w:r w:rsidR="00A84F9B">
        <w:rPr>
          <w:rFonts w:asciiTheme="minorHAnsi" w:eastAsia="Times New Roman" w:hAnsiTheme="minorHAnsi" w:cstheme="minorHAnsi"/>
        </w:rPr>
        <w:t xml:space="preserve">financial, </w:t>
      </w:r>
      <w:r w:rsidRPr="0007695E">
        <w:rPr>
          <w:rFonts w:asciiTheme="minorHAnsi" w:eastAsia="Times New Roman" w:hAnsiTheme="minorHAnsi" w:cstheme="minorHAnsi"/>
        </w:rPr>
        <w:t>people</w:t>
      </w:r>
      <w:r w:rsidR="00A84F9B">
        <w:rPr>
          <w:rFonts w:asciiTheme="minorHAnsi" w:eastAsia="Times New Roman" w:hAnsiTheme="minorHAnsi" w:cstheme="minorHAnsi"/>
        </w:rPr>
        <w:t>,</w:t>
      </w:r>
      <w:r w:rsidRPr="0007695E">
        <w:rPr>
          <w:rFonts w:asciiTheme="minorHAnsi" w:eastAsia="Times New Roman" w:hAnsiTheme="minorHAnsi" w:cstheme="minorHAnsi"/>
        </w:rPr>
        <w:t xml:space="preserve"> and program management. </w:t>
      </w:r>
    </w:p>
    <w:p w14:paraId="7BCBE991" w14:textId="2DE0B349" w:rsidR="002368B9" w:rsidRPr="0007695E" w:rsidRDefault="002368B9" w:rsidP="0007695E">
      <w:pPr>
        <w:pStyle w:val="ListParagraph"/>
        <w:numPr>
          <w:ilvl w:val="0"/>
          <w:numId w:val="3"/>
        </w:numPr>
        <w:spacing w:after="100" w:afterAutospacing="1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>Demonstrable experience in organizational leadership and management, with the ability to develop, implement</w:t>
      </w:r>
      <w:r w:rsidR="00A84F9B">
        <w:rPr>
          <w:rFonts w:asciiTheme="minorHAnsi" w:eastAsia="Times New Roman" w:hAnsiTheme="minorHAnsi" w:cstheme="minorHAnsi"/>
        </w:rPr>
        <w:t>,</w:t>
      </w:r>
      <w:r w:rsidRPr="0007695E">
        <w:rPr>
          <w:rFonts w:asciiTheme="minorHAnsi" w:eastAsia="Times New Roman" w:hAnsiTheme="minorHAnsi" w:cstheme="minorHAnsi"/>
        </w:rPr>
        <w:t xml:space="preserve"> and assess programmatic and operational strategies/outcomes.</w:t>
      </w:r>
    </w:p>
    <w:p w14:paraId="58CC4C19" w14:textId="77777777" w:rsidR="002368B9" w:rsidRPr="0007695E" w:rsidRDefault="002368B9" w:rsidP="002368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>Experience in program budgeting and fiscal management.</w:t>
      </w:r>
    </w:p>
    <w:p w14:paraId="30902EA1" w14:textId="05FE1360" w:rsidR="002368B9" w:rsidRDefault="002368B9" w:rsidP="002368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>Track record of effectively managing high-performance teams across an array of functional areas.</w:t>
      </w:r>
    </w:p>
    <w:p w14:paraId="3A7FED3F" w14:textId="40BAF1E3" w:rsidR="00A84F9B" w:rsidRPr="0007695E" w:rsidRDefault="00A84F9B" w:rsidP="002368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Excellent project management skills.</w:t>
      </w:r>
    </w:p>
    <w:p w14:paraId="5AAAD0FE" w14:textId="6A2D0BBB" w:rsidR="00163606" w:rsidRPr="0007695E" w:rsidRDefault="002F4CCF" w:rsidP="0007695E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hAnsiTheme="minorHAnsi" w:cstheme="minorHAnsi"/>
        </w:rPr>
      </w:pPr>
      <w:r>
        <w:rPr>
          <w:rFonts w:asciiTheme="minorHAnsi" w:eastAsia="Times New Roman" w:hAnsiTheme="minorHAnsi" w:cstheme="minorHAnsi"/>
        </w:rPr>
        <w:t>E</w:t>
      </w:r>
      <w:r w:rsidR="002368B9" w:rsidRPr="0007695E">
        <w:rPr>
          <w:rFonts w:asciiTheme="minorHAnsi" w:eastAsia="Times New Roman" w:hAnsiTheme="minorHAnsi" w:cstheme="minorHAnsi"/>
        </w:rPr>
        <w:t>xperience managing human resource functions including personnel, compensation, and recruiting.</w:t>
      </w:r>
    </w:p>
    <w:p w14:paraId="0B82C7F6" w14:textId="77777777" w:rsidR="00163606" w:rsidRPr="0007695E" w:rsidRDefault="00163606" w:rsidP="00163606">
      <w:pPr>
        <w:pStyle w:val="ListParagraph"/>
        <w:spacing w:before="100" w:beforeAutospacing="1" w:after="100" w:afterAutospacing="1"/>
        <w:ind w:left="0"/>
        <w:rPr>
          <w:rFonts w:asciiTheme="minorHAnsi" w:eastAsia="Times New Roman" w:hAnsiTheme="minorHAnsi" w:cstheme="minorHAnsi"/>
          <w:b/>
          <w:u w:val="single"/>
        </w:rPr>
      </w:pPr>
    </w:p>
    <w:p w14:paraId="0BD0532E" w14:textId="4A10B1C4" w:rsidR="002368B9" w:rsidRPr="0007695E" w:rsidRDefault="002368B9" w:rsidP="0007695E">
      <w:pPr>
        <w:pStyle w:val="ListParagraph"/>
        <w:spacing w:before="100" w:beforeAutospacing="1" w:after="100" w:afterAutospacing="1"/>
        <w:ind w:left="0"/>
        <w:rPr>
          <w:rFonts w:asciiTheme="minorHAnsi" w:eastAsia="Times New Roman" w:hAnsiTheme="minorHAnsi" w:cstheme="minorHAnsi"/>
          <w:b/>
          <w:u w:val="single"/>
        </w:rPr>
      </w:pPr>
      <w:r w:rsidRPr="0007695E">
        <w:rPr>
          <w:rFonts w:asciiTheme="minorHAnsi" w:eastAsia="Times New Roman" w:hAnsiTheme="minorHAnsi" w:cstheme="minorHAnsi"/>
          <w:b/>
          <w:u w:val="single"/>
        </w:rPr>
        <w:t>SKILLS</w:t>
      </w:r>
      <w:r w:rsidR="00C1076B">
        <w:rPr>
          <w:rFonts w:asciiTheme="minorHAnsi" w:eastAsia="Times New Roman" w:hAnsiTheme="minorHAnsi" w:cstheme="minorHAnsi"/>
          <w:b/>
          <w:u w:val="single"/>
        </w:rPr>
        <w:br/>
      </w:r>
    </w:p>
    <w:p w14:paraId="5213CC60" w14:textId="77777777" w:rsidR="002368B9" w:rsidRPr="0007695E" w:rsidRDefault="002368B9" w:rsidP="0007695E">
      <w:pPr>
        <w:pStyle w:val="ListParagraph"/>
        <w:numPr>
          <w:ilvl w:val="0"/>
          <w:numId w:val="3"/>
        </w:numPr>
        <w:spacing w:before="100" w:beforeAutospacing="1" w:after="0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>Strong analytical skills, with the ability to prioritize and communicate key objectives and tactics necessary to achieve organizational goals.</w:t>
      </w:r>
    </w:p>
    <w:p w14:paraId="5C944F59" w14:textId="7F39EFC9" w:rsidR="002368B9" w:rsidRPr="0007695E" w:rsidRDefault="002368B9" w:rsidP="002368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>Comfortable making frequent decisions in a changing environment while anticipating future needs.</w:t>
      </w:r>
    </w:p>
    <w:p w14:paraId="40B4E651" w14:textId="77777777" w:rsidR="002368B9" w:rsidRPr="0007695E" w:rsidRDefault="002368B9" w:rsidP="002368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>Flexible, collaborative, and proactive; a team leader who can positively and productively impact both strategic and tactical initiatives.</w:t>
      </w:r>
    </w:p>
    <w:p w14:paraId="76F49B39" w14:textId="70F96E77" w:rsidR="002368B9" w:rsidRPr="0007695E" w:rsidRDefault="002368B9" w:rsidP="002368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 xml:space="preserve">Excellent judgment and creative </w:t>
      </w:r>
      <w:r w:rsidR="008F73E5" w:rsidRPr="0007695E">
        <w:rPr>
          <w:rFonts w:asciiTheme="minorHAnsi" w:eastAsia="Times New Roman" w:hAnsiTheme="minorHAnsi" w:cstheme="minorHAnsi"/>
        </w:rPr>
        <w:t>problem-solving</w:t>
      </w:r>
      <w:r w:rsidRPr="0007695E">
        <w:rPr>
          <w:rFonts w:asciiTheme="minorHAnsi" w:eastAsia="Times New Roman" w:hAnsiTheme="minorHAnsi" w:cstheme="minorHAnsi"/>
        </w:rPr>
        <w:t xml:space="preserve"> skills, including negotiation and conflict resolution skills.</w:t>
      </w:r>
    </w:p>
    <w:p w14:paraId="1D531817" w14:textId="6CBFD415" w:rsidR="002741F8" w:rsidRPr="0007695E" w:rsidRDefault="002368B9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</w:rPr>
        <w:t>Exceptional written, oral, interpersonal, and presentation skills.</w:t>
      </w:r>
    </w:p>
    <w:p w14:paraId="10D18DCF" w14:textId="5A6C5F25" w:rsidR="008E4288" w:rsidRPr="0007695E" w:rsidRDefault="00A84F9B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Theme="minorHAnsi" w:hAnsiTheme="minorHAnsi" w:cstheme="minorHAnsi"/>
        </w:rPr>
      </w:pPr>
      <w:r>
        <w:rPr>
          <w:rFonts w:asciiTheme="minorHAnsi" w:eastAsia="Times New Roman" w:hAnsiTheme="minorHAnsi" w:cstheme="minorHAnsi"/>
        </w:rPr>
        <w:t>I</w:t>
      </w:r>
      <w:r w:rsidR="002368B9" w:rsidRPr="0007695E">
        <w:rPr>
          <w:rFonts w:asciiTheme="minorHAnsi" w:eastAsia="Times New Roman" w:hAnsiTheme="minorHAnsi" w:cstheme="minorHAnsi"/>
        </w:rPr>
        <w:t xml:space="preserve">ntegrity, </w:t>
      </w:r>
      <w:r w:rsidR="002F4CCF">
        <w:rPr>
          <w:rFonts w:asciiTheme="minorHAnsi" w:eastAsia="Times New Roman" w:hAnsiTheme="minorHAnsi" w:cstheme="minorHAnsi"/>
        </w:rPr>
        <w:t>ser</w:t>
      </w:r>
      <w:r w:rsidR="000530EF">
        <w:rPr>
          <w:rFonts w:asciiTheme="minorHAnsi" w:eastAsia="Times New Roman" w:hAnsiTheme="minorHAnsi" w:cstheme="minorHAnsi"/>
        </w:rPr>
        <w:t xml:space="preserve">vant leadership, </w:t>
      </w:r>
      <w:r w:rsidR="002368B9" w:rsidRPr="0007695E">
        <w:rPr>
          <w:rFonts w:asciiTheme="minorHAnsi" w:eastAsia="Times New Roman" w:hAnsiTheme="minorHAnsi" w:cstheme="minorHAnsi"/>
        </w:rPr>
        <w:t xml:space="preserve">positive attitude, </w:t>
      </w:r>
      <w:r>
        <w:rPr>
          <w:rFonts w:asciiTheme="minorHAnsi" w:eastAsia="Times New Roman" w:hAnsiTheme="minorHAnsi" w:cstheme="minorHAnsi"/>
        </w:rPr>
        <w:t xml:space="preserve">and a </w:t>
      </w:r>
      <w:r w:rsidR="002368B9" w:rsidRPr="0007695E">
        <w:rPr>
          <w:rFonts w:asciiTheme="minorHAnsi" w:eastAsia="Times New Roman" w:hAnsiTheme="minorHAnsi" w:cstheme="minorHAnsi"/>
        </w:rPr>
        <w:t>mission-driven and self-directed</w:t>
      </w:r>
      <w:r>
        <w:rPr>
          <w:rFonts w:asciiTheme="minorHAnsi" w:eastAsia="Times New Roman" w:hAnsiTheme="minorHAnsi" w:cstheme="minorHAnsi"/>
        </w:rPr>
        <w:t xml:space="preserve"> approach</w:t>
      </w:r>
      <w:r w:rsidR="002368B9" w:rsidRPr="0007695E">
        <w:rPr>
          <w:rFonts w:asciiTheme="minorHAnsi" w:eastAsia="Times New Roman" w:hAnsiTheme="minorHAnsi" w:cstheme="minorHAnsi"/>
        </w:rPr>
        <w:t>.</w:t>
      </w:r>
    </w:p>
    <w:p w14:paraId="6415A195" w14:textId="77777777" w:rsidR="008E4288" w:rsidRPr="0007695E" w:rsidRDefault="008E4288" w:rsidP="008E4288">
      <w:pPr>
        <w:pStyle w:val="ListParagraph"/>
        <w:spacing w:before="100" w:beforeAutospacing="1" w:after="100" w:afterAutospacing="1"/>
        <w:ind w:left="0"/>
        <w:rPr>
          <w:rFonts w:asciiTheme="minorHAnsi" w:eastAsia="Times New Roman" w:hAnsiTheme="minorHAnsi" w:cstheme="minorHAnsi"/>
          <w:b/>
          <w:u w:val="single"/>
        </w:rPr>
      </w:pPr>
    </w:p>
    <w:p w14:paraId="7E401B49" w14:textId="7D8092ED" w:rsidR="008E4288" w:rsidRPr="0007695E" w:rsidRDefault="008E4288" w:rsidP="008E4288">
      <w:pPr>
        <w:pStyle w:val="ListParagraph"/>
        <w:spacing w:before="100" w:beforeAutospacing="1" w:after="100" w:afterAutospacing="1"/>
        <w:ind w:left="0"/>
        <w:rPr>
          <w:rFonts w:asciiTheme="minorHAnsi" w:eastAsia="Times New Roman" w:hAnsiTheme="minorHAnsi" w:cstheme="minorHAnsi"/>
          <w:b/>
          <w:u w:val="single"/>
        </w:rPr>
      </w:pPr>
      <w:r w:rsidRPr="0007695E">
        <w:rPr>
          <w:rFonts w:asciiTheme="minorHAnsi" w:eastAsia="Times New Roman" w:hAnsiTheme="minorHAnsi" w:cstheme="minorHAnsi"/>
          <w:b/>
          <w:u w:val="single"/>
        </w:rPr>
        <w:t xml:space="preserve">GOCO VALUES </w:t>
      </w:r>
      <w:r w:rsidR="00C1076B">
        <w:rPr>
          <w:rFonts w:asciiTheme="minorHAnsi" w:eastAsia="Times New Roman" w:hAnsiTheme="minorHAnsi" w:cstheme="minorHAnsi"/>
          <w:b/>
          <w:u w:val="single"/>
        </w:rPr>
        <w:br/>
      </w:r>
    </w:p>
    <w:p w14:paraId="68A4DDFF" w14:textId="469017A5" w:rsidR="008E4288" w:rsidRPr="0007695E" w:rsidRDefault="008E4288" w:rsidP="008E4288">
      <w:pPr>
        <w:pStyle w:val="ListParagraph"/>
        <w:numPr>
          <w:ilvl w:val="0"/>
          <w:numId w:val="3"/>
        </w:numPr>
        <w:spacing w:before="100" w:beforeAutospacing="1" w:after="0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  <w:b/>
        </w:rPr>
        <w:t xml:space="preserve">Strategic: </w:t>
      </w:r>
      <w:r w:rsidRPr="0007695E">
        <w:rPr>
          <w:rFonts w:asciiTheme="minorHAnsi" w:eastAsia="Times New Roman" w:hAnsiTheme="minorHAnsi" w:cstheme="minorHAnsi"/>
        </w:rPr>
        <w:t>Fit your work within GOCO’s overarching strategy and execute programs and projects against it, consistently evaluating results and communicating insights to help inform the organization’s evolving direction.</w:t>
      </w:r>
    </w:p>
    <w:p w14:paraId="2B78904A" w14:textId="4D29BA63" w:rsidR="008E4288" w:rsidRPr="0007695E" w:rsidRDefault="008E4288" w:rsidP="008E4288">
      <w:pPr>
        <w:pStyle w:val="ListParagraph"/>
        <w:numPr>
          <w:ilvl w:val="0"/>
          <w:numId w:val="3"/>
        </w:numPr>
        <w:spacing w:before="100" w:beforeAutospacing="1" w:after="0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  <w:b/>
        </w:rPr>
        <w:t xml:space="preserve">Respectful: </w:t>
      </w:r>
      <w:r w:rsidRPr="0007695E">
        <w:rPr>
          <w:rFonts w:asciiTheme="minorHAnsi" w:eastAsia="Times New Roman" w:hAnsiTheme="minorHAnsi" w:cstheme="minorHAnsi"/>
        </w:rPr>
        <w:t>Treat others in a positive manner with recognition and appreciation for their distinct value, opinions, and contributions.</w:t>
      </w:r>
    </w:p>
    <w:p w14:paraId="612C08A8" w14:textId="22FE2D00" w:rsidR="008E4288" w:rsidRPr="0007695E" w:rsidRDefault="008E4288" w:rsidP="008E4288">
      <w:pPr>
        <w:pStyle w:val="ListParagraph"/>
        <w:numPr>
          <w:ilvl w:val="0"/>
          <w:numId w:val="3"/>
        </w:numPr>
        <w:spacing w:before="100" w:beforeAutospacing="1" w:after="0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  <w:b/>
        </w:rPr>
        <w:lastRenderedPageBreak/>
        <w:t xml:space="preserve">Accountable: </w:t>
      </w:r>
      <w:r w:rsidRPr="0007695E">
        <w:rPr>
          <w:rFonts w:asciiTheme="minorHAnsi" w:eastAsia="Times New Roman" w:hAnsiTheme="minorHAnsi" w:cstheme="minorHAnsi"/>
        </w:rPr>
        <w:t>Take responsibility for your individual and team work to advance GOCO’s vision and priorities.</w:t>
      </w:r>
    </w:p>
    <w:p w14:paraId="1E48A5D8" w14:textId="7AF2D19D" w:rsidR="008E4288" w:rsidRPr="0007695E" w:rsidRDefault="008E4288" w:rsidP="008E4288">
      <w:pPr>
        <w:pStyle w:val="ListParagraph"/>
        <w:numPr>
          <w:ilvl w:val="0"/>
          <w:numId w:val="3"/>
        </w:numPr>
        <w:spacing w:before="100" w:beforeAutospacing="1" w:after="0"/>
        <w:rPr>
          <w:rFonts w:asciiTheme="minorHAnsi" w:eastAsia="Times New Roman" w:hAnsiTheme="minorHAnsi" w:cstheme="minorHAnsi"/>
        </w:rPr>
      </w:pPr>
      <w:r w:rsidRPr="0007695E">
        <w:rPr>
          <w:rFonts w:asciiTheme="minorHAnsi" w:eastAsia="Times New Roman" w:hAnsiTheme="minorHAnsi" w:cstheme="minorHAnsi"/>
          <w:b/>
        </w:rPr>
        <w:t xml:space="preserve">Organizational Citizens: </w:t>
      </w:r>
      <w:r w:rsidRPr="0007695E">
        <w:rPr>
          <w:rFonts w:asciiTheme="minorHAnsi" w:eastAsia="Times New Roman" w:hAnsiTheme="minorHAnsi" w:cstheme="minorHAnsi"/>
        </w:rPr>
        <w:t>Create and participate in a culture that fosters growth, engagement, support, and success.</w:t>
      </w:r>
    </w:p>
    <w:p w14:paraId="60E80F3A" w14:textId="351A9E0D" w:rsidR="001712EB" w:rsidRDefault="001712EB" w:rsidP="002741F8">
      <w:pPr>
        <w:rPr>
          <w:rFonts w:asciiTheme="minorHAnsi" w:hAnsiTheme="minorHAnsi" w:cstheme="minorHAnsi"/>
        </w:rPr>
      </w:pPr>
    </w:p>
    <w:p w14:paraId="2A75590C" w14:textId="68C5146E" w:rsidR="00703294" w:rsidRPr="001B4B76" w:rsidRDefault="00703294" w:rsidP="001B4B76">
      <w:pPr>
        <w:rPr>
          <w:rFonts w:cs="Calibri"/>
          <w:b/>
          <w:u w:val="single"/>
        </w:rPr>
      </w:pPr>
      <w:bookmarkStart w:id="1" w:name="_Hlk514154088"/>
      <w:r w:rsidRPr="003B43C1">
        <w:rPr>
          <w:rFonts w:cs="Calibri"/>
          <w:b/>
          <w:color w:val="000000"/>
          <w:u w:val="single"/>
        </w:rPr>
        <w:t>SALARY</w:t>
      </w:r>
      <w:r w:rsidRPr="003B43C1">
        <w:rPr>
          <w:rFonts w:cs="Calibri"/>
          <w:b/>
          <w:u w:val="single"/>
        </w:rPr>
        <w:t xml:space="preserve"> &amp; BENEFITS </w:t>
      </w:r>
      <w:r w:rsidR="00C1076B">
        <w:rPr>
          <w:rFonts w:cs="Calibri"/>
          <w:b/>
          <w:u w:val="single"/>
        </w:rPr>
        <w:br/>
      </w:r>
    </w:p>
    <w:p w14:paraId="72E5E3D1" w14:textId="77777777" w:rsidR="00703294" w:rsidRDefault="00703294" w:rsidP="00703294">
      <w:pPr>
        <w:numPr>
          <w:ilvl w:val="2"/>
          <w:numId w:val="13"/>
        </w:numPr>
        <w:spacing w:after="0"/>
        <w:ind w:left="360" w:firstLine="0"/>
        <w:rPr>
          <w:rFonts w:cs="Calibri"/>
        </w:rPr>
      </w:pPr>
      <w:r w:rsidRPr="008E0C50">
        <w:rPr>
          <w:rFonts w:cs="Calibri"/>
        </w:rPr>
        <w:t>This is a full-time, exempt position.</w:t>
      </w:r>
    </w:p>
    <w:p w14:paraId="7861CD8C" w14:textId="63735890" w:rsidR="00703294" w:rsidRPr="00B5613F" w:rsidRDefault="00703294" w:rsidP="00703294">
      <w:pPr>
        <w:numPr>
          <w:ilvl w:val="2"/>
          <w:numId w:val="13"/>
        </w:numPr>
        <w:spacing w:after="0"/>
        <w:ind w:left="360" w:firstLine="0"/>
        <w:rPr>
          <w:rFonts w:cs="Calibri"/>
        </w:rPr>
      </w:pPr>
      <w:bookmarkStart w:id="2" w:name="_Hlk514926977"/>
      <w:r>
        <w:rPr>
          <w:rFonts w:cs="Calibri"/>
        </w:rPr>
        <w:t xml:space="preserve">Salary </w:t>
      </w:r>
      <w:r w:rsidR="00FB3E98">
        <w:rPr>
          <w:rFonts w:cs="Calibri"/>
        </w:rPr>
        <w:t>is negotiable and dependent upon qualifications</w:t>
      </w:r>
      <w:r>
        <w:rPr>
          <w:rFonts w:cs="Calibri"/>
        </w:rPr>
        <w:t xml:space="preserve">. </w:t>
      </w:r>
    </w:p>
    <w:bookmarkEnd w:id="2"/>
    <w:p w14:paraId="5B17612E" w14:textId="77777777" w:rsidR="00703294" w:rsidRPr="008E0C50" w:rsidRDefault="00703294" w:rsidP="00703294">
      <w:pPr>
        <w:numPr>
          <w:ilvl w:val="2"/>
          <w:numId w:val="13"/>
        </w:numPr>
        <w:spacing w:after="0"/>
        <w:ind w:left="360" w:firstLine="0"/>
        <w:rPr>
          <w:rFonts w:cs="Calibri"/>
        </w:rPr>
      </w:pPr>
      <w:r w:rsidRPr="008E0C50">
        <w:rPr>
          <w:rFonts w:cs="Calibri"/>
        </w:rPr>
        <w:t>The position will be eligible for a full and competitive benefits package.</w:t>
      </w:r>
    </w:p>
    <w:bookmarkEnd w:id="1"/>
    <w:p w14:paraId="2AF7FC27" w14:textId="77777777" w:rsidR="00703294" w:rsidRPr="008E0C50" w:rsidRDefault="00703294" w:rsidP="00703294">
      <w:pPr>
        <w:pStyle w:val="a"/>
        <w:tabs>
          <w:tab w:val="left" w:pos="-360"/>
          <w:tab w:val="left" w:pos="360"/>
          <w:tab w:val="left" w:pos="1980"/>
          <w:tab w:val="left" w:pos="2880"/>
        </w:tabs>
        <w:ind w:left="360"/>
        <w:rPr>
          <w:rFonts w:ascii="Calibri" w:hAnsi="Calibri" w:cs="Calibri"/>
          <w:sz w:val="22"/>
          <w:szCs w:val="22"/>
        </w:rPr>
      </w:pPr>
    </w:p>
    <w:p w14:paraId="3F570A1F" w14:textId="49701683" w:rsidR="00703294" w:rsidRPr="001B4B76" w:rsidRDefault="00703294" w:rsidP="00703294">
      <w:pPr>
        <w:rPr>
          <w:rFonts w:cs="Calibri"/>
          <w:u w:val="single"/>
        </w:rPr>
      </w:pPr>
      <w:r w:rsidRPr="003B43C1">
        <w:rPr>
          <w:rFonts w:cs="Calibri"/>
          <w:b/>
          <w:u w:val="single"/>
        </w:rPr>
        <w:t>TO APPLY</w:t>
      </w:r>
      <w:r w:rsidR="00C1076B">
        <w:rPr>
          <w:rFonts w:cs="Calibri"/>
          <w:u w:val="single"/>
        </w:rPr>
        <w:br/>
      </w:r>
      <w:r w:rsidR="00C1076B">
        <w:rPr>
          <w:rFonts w:cs="Calibri"/>
          <w:u w:val="single"/>
        </w:rPr>
        <w:br/>
      </w:r>
      <w:r w:rsidRPr="00DD07D9">
        <w:rPr>
          <w:rFonts w:cs="Calibri"/>
        </w:rPr>
        <w:t>Interested candidates should submit a resume</w:t>
      </w:r>
      <w:r w:rsidR="00002B00">
        <w:rPr>
          <w:rFonts w:cs="Calibri"/>
        </w:rPr>
        <w:t xml:space="preserve">, salary requirements </w:t>
      </w:r>
      <w:r w:rsidRPr="00DD07D9">
        <w:rPr>
          <w:rFonts w:cs="Calibri"/>
        </w:rPr>
        <w:t xml:space="preserve">and letter of interest to </w:t>
      </w:r>
      <w:hyperlink r:id="rId10" w:history="1">
        <w:r w:rsidRPr="00DD07D9">
          <w:rPr>
            <w:rStyle w:val="Hyperlink"/>
            <w:rFonts w:cs="Calibri"/>
          </w:rPr>
          <w:t>resumes@goco.org</w:t>
        </w:r>
      </w:hyperlink>
      <w:r w:rsidRPr="00DD07D9">
        <w:rPr>
          <w:rFonts w:cs="Calibri"/>
        </w:rPr>
        <w:t>, including “</w:t>
      </w:r>
      <w:r>
        <w:rPr>
          <w:rFonts w:cs="Calibri"/>
        </w:rPr>
        <w:t>Director of Finance and Operations</w:t>
      </w:r>
      <w:r w:rsidRPr="00DD07D9">
        <w:rPr>
          <w:rFonts w:cs="Calibri"/>
        </w:rPr>
        <w:t xml:space="preserve">” in the subject line. </w:t>
      </w:r>
      <w:r w:rsidRPr="00AF4DFC">
        <w:rPr>
          <w:rFonts w:cs="Calibri"/>
        </w:rPr>
        <w:t xml:space="preserve">No phone calls please. </w:t>
      </w:r>
      <w:r>
        <w:rPr>
          <w:rFonts w:cs="Calibri"/>
        </w:rPr>
        <w:t xml:space="preserve"> </w:t>
      </w:r>
      <w:r w:rsidRPr="001B4B76">
        <w:rPr>
          <w:rFonts w:cs="Calibri"/>
        </w:rPr>
        <w:t xml:space="preserve">All resumes must be received no later than 4:00 p.m., </w:t>
      </w:r>
      <w:r w:rsidR="001B26E5">
        <w:rPr>
          <w:rFonts w:cs="Calibri"/>
        </w:rPr>
        <w:t>Tuesday</w:t>
      </w:r>
      <w:r w:rsidRPr="001B4B76">
        <w:rPr>
          <w:rFonts w:cs="Calibri"/>
        </w:rPr>
        <w:t xml:space="preserve">, August </w:t>
      </w:r>
      <w:r w:rsidR="001B26E5">
        <w:rPr>
          <w:rFonts w:cs="Calibri"/>
        </w:rPr>
        <w:t>20</w:t>
      </w:r>
      <w:r w:rsidRPr="001B4B76">
        <w:rPr>
          <w:rFonts w:cs="Calibri"/>
        </w:rPr>
        <w:t>, 2019, to be considered.</w:t>
      </w:r>
      <w:r>
        <w:rPr>
          <w:rFonts w:cs="Calibri"/>
        </w:rPr>
        <w:br/>
      </w:r>
    </w:p>
    <w:p w14:paraId="592E394E" w14:textId="2C3F160A" w:rsidR="00703294" w:rsidRPr="001B4B76" w:rsidRDefault="00703294" w:rsidP="002741F8">
      <w:pPr>
        <w:rPr>
          <w:rFonts w:cs="Calibri"/>
        </w:rPr>
      </w:pPr>
      <w:r w:rsidRPr="00730BE4">
        <w:rPr>
          <w:rFonts w:cs="Calibri"/>
        </w:rPr>
        <w:t xml:space="preserve">We strive to diversify our workforce and seek </w:t>
      </w:r>
      <w:r w:rsidRPr="004E66B1">
        <w:rPr>
          <w:rFonts w:cs="Calibri"/>
        </w:rPr>
        <w:t xml:space="preserve">applicants from </w:t>
      </w:r>
      <w:r w:rsidRPr="00730BE4">
        <w:rPr>
          <w:rFonts w:cs="Calibri"/>
        </w:rPr>
        <w:t>all backgrounds. GOCO is an equal opportunity/affirmative action employer.</w:t>
      </w:r>
    </w:p>
    <w:sectPr w:rsidR="00703294" w:rsidRPr="001B4B76" w:rsidSect="007E36C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4260E" w14:textId="77777777" w:rsidR="00811E6A" w:rsidRDefault="00811E6A">
      <w:pPr>
        <w:spacing w:after="0"/>
      </w:pPr>
      <w:r>
        <w:separator/>
      </w:r>
    </w:p>
  </w:endnote>
  <w:endnote w:type="continuationSeparator" w:id="0">
    <w:p w14:paraId="358A8198" w14:textId="77777777" w:rsidR="00811E6A" w:rsidRDefault="00811E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9B8FF" w14:textId="77777777" w:rsidR="00811E6A" w:rsidRDefault="00811E6A">
      <w:pPr>
        <w:spacing w:after="0"/>
      </w:pPr>
      <w:r>
        <w:separator/>
      </w:r>
    </w:p>
  </w:footnote>
  <w:footnote w:type="continuationSeparator" w:id="0">
    <w:p w14:paraId="1F42A962" w14:textId="77777777" w:rsidR="00811E6A" w:rsidRDefault="00811E6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BA8E5" w14:textId="3AD6718B" w:rsidR="008E4288" w:rsidRDefault="008E4288" w:rsidP="008E4288">
    <w:pPr>
      <w:pStyle w:val="Header"/>
      <w:spacing w:after="0"/>
      <w:rPr>
        <w:rFonts w:asciiTheme="minorHAnsi" w:eastAsia="Times New Roman" w:hAnsiTheme="minorHAnsi"/>
        <w:b/>
        <w:bCs/>
        <w:color w:val="000000"/>
        <w:sz w:val="32"/>
        <w:szCs w:val="24"/>
      </w:rPr>
    </w:pPr>
    <w:r w:rsidRPr="00687CEC">
      <w:rPr>
        <w:rFonts w:asciiTheme="minorHAnsi" w:hAnsiTheme="minorHAnsi"/>
        <w:noProof/>
      </w:rPr>
      <w:drawing>
        <wp:anchor distT="0" distB="0" distL="114300" distR="114300" simplePos="0" relativeHeight="251659264" behindDoc="0" locked="0" layoutInCell="1" allowOverlap="1" wp14:anchorId="5BD14BE5" wp14:editId="2C0B7957">
          <wp:simplePos x="0" y="0"/>
          <wp:positionH relativeFrom="margin">
            <wp:align>center</wp:align>
          </wp:positionH>
          <wp:positionV relativeFrom="paragraph">
            <wp:posOffset>-313055</wp:posOffset>
          </wp:positionV>
          <wp:extent cx="2266315" cy="891540"/>
          <wp:effectExtent l="0" t="0" r="635" b="3810"/>
          <wp:wrapSquare wrapText="bothSides"/>
          <wp:docPr id="1" name="Picture 1" descr="GOCO logo 2013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CO logo 2013 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315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8357BC" w14:textId="77777777" w:rsidR="008E4288" w:rsidRDefault="008E4288" w:rsidP="008E4288">
    <w:pPr>
      <w:pStyle w:val="Header"/>
      <w:spacing w:after="0"/>
      <w:rPr>
        <w:rFonts w:asciiTheme="minorHAnsi" w:eastAsia="Times New Roman" w:hAnsiTheme="minorHAnsi"/>
        <w:b/>
        <w:bCs/>
        <w:color w:val="000000"/>
        <w:sz w:val="32"/>
        <w:szCs w:val="24"/>
      </w:rPr>
    </w:pPr>
  </w:p>
  <w:p w14:paraId="6C583875" w14:textId="4843A492" w:rsidR="008E4288" w:rsidRPr="00687CEC" w:rsidRDefault="008E4288" w:rsidP="0007695E">
    <w:pPr>
      <w:pStyle w:val="Header"/>
      <w:spacing w:after="0"/>
      <w:rPr>
        <w:rFonts w:asciiTheme="minorHAnsi" w:eastAsia="Times New Roman" w:hAnsiTheme="minorHAnsi"/>
        <w:b/>
        <w:bCs/>
        <w:color w:val="000000"/>
        <w:sz w:val="32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F36"/>
    <w:multiLevelType w:val="multilevel"/>
    <w:tmpl w:val="26201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6D37B9"/>
    <w:multiLevelType w:val="multilevel"/>
    <w:tmpl w:val="0B14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174221"/>
    <w:multiLevelType w:val="hybridMultilevel"/>
    <w:tmpl w:val="632050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935EE"/>
    <w:multiLevelType w:val="hybridMultilevel"/>
    <w:tmpl w:val="66288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101D81"/>
    <w:multiLevelType w:val="hybridMultilevel"/>
    <w:tmpl w:val="22AC7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64D83"/>
    <w:multiLevelType w:val="hybridMultilevel"/>
    <w:tmpl w:val="AF04B2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94C0B"/>
    <w:multiLevelType w:val="multilevel"/>
    <w:tmpl w:val="F570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CD1DE3"/>
    <w:multiLevelType w:val="hybridMultilevel"/>
    <w:tmpl w:val="7124DA30"/>
    <w:lvl w:ilvl="0" w:tplc="04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8" w15:restartNumberingAfterBreak="0">
    <w:nsid w:val="549F2464"/>
    <w:multiLevelType w:val="hybridMultilevel"/>
    <w:tmpl w:val="B2F02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70553"/>
    <w:multiLevelType w:val="multilevel"/>
    <w:tmpl w:val="BE4CE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A831731"/>
    <w:multiLevelType w:val="multilevel"/>
    <w:tmpl w:val="C9102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54C6485"/>
    <w:multiLevelType w:val="hybridMultilevel"/>
    <w:tmpl w:val="FFAAA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24864"/>
    <w:multiLevelType w:val="hybridMultilevel"/>
    <w:tmpl w:val="CC185E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3"/>
  </w:num>
  <w:num w:numId="6">
    <w:abstractNumId w:val="10"/>
  </w:num>
  <w:num w:numId="7">
    <w:abstractNumId w:val="0"/>
  </w:num>
  <w:num w:numId="8">
    <w:abstractNumId w:val="1"/>
  </w:num>
  <w:num w:numId="9">
    <w:abstractNumId w:val="8"/>
  </w:num>
  <w:num w:numId="10">
    <w:abstractNumId w:val="5"/>
  </w:num>
  <w:num w:numId="11">
    <w:abstractNumId w:val="2"/>
  </w:num>
  <w:num w:numId="12">
    <w:abstractNumId w:val="12"/>
  </w:num>
  <w:num w:numId="13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8B9"/>
    <w:rsid w:val="00002B00"/>
    <w:rsid w:val="000335D6"/>
    <w:rsid w:val="00044248"/>
    <w:rsid w:val="000530EF"/>
    <w:rsid w:val="0005355D"/>
    <w:rsid w:val="000657AA"/>
    <w:rsid w:val="0007695E"/>
    <w:rsid w:val="000C52B5"/>
    <w:rsid w:val="00122400"/>
    <w:rsid w:val="00163606"/>
    <w:rsid w:val="001712EB"/>
    <w:rsid w:val="0017135B"/>
    <w:rsid w:val="00181335"/>
    <w:rsid w:val="001815A3"/>
    <w:rsid w:val="001B26E5"/>
    <w:rsid w:val="001B4B76"/>
    <w:rsid w:val="001D7FD8"/>
    <w:rsid w:val="002049D3"/>
    <w:rsid w:val="002368B9"/>
    <w:rsid w:val="002741F8"/>
    <w:rsid w:val="002F4CCF"/>
    <w:rsid w:val="00322313"/>
    <w:rsid w:val="003251F8"/>
    <w:rsid w:val="00385279"/>
    <w:rsid w:val="003E27FD"/>
    <w:rsid w:val="00404738"/>
    <w:rsid w:val="00553BB4"/>
    <w:rsid w:val="005E24BD"/>
    <w:rsid w:val="006928E3"/>
    <w:rsid w:val="00692C39"/>
    <w:rsid w:val="006A709F"/>
    <w:rsid w:val="006B46F5"/>
    <w:rsid w:val="00703294"/>
    <w:rsid w:val="00811E6A"/>
    <w:rsid w:val="0088349F"/>
    <w:rsid w:val="008B18A0"/>
    <w:rsid w:val="008E4288"/>
    <w:rsid w:val="008F73E5"/>
    <w:rsid w:val="009D6A82"/>
    <w:rsid w:val="00A30003"/>
    <w:rsid w:val="00A84F9B"/>
    <w:rsid w:val="00AD133E"/>
    <w:rsid w:val="00B34340"/>
    <w:rsid w:val="00B50C85"/>
    <w:rsid w:val="00B550F2"/>
    <w:rsid w:val="00B633DE"/>
    <w:rsid w:val="00B73E7E"/>
    <w:rsid w:val="00B94A44"/>
    <w:rsid w:val="00BD3108"/>
    <w:rsid w:val="00C02BA3"/>
    <w:rsid w:val="00C1076B"/>
    <w:rsid w:val="00C17F37"/>
    <w:rsid w:val="00C40A55"/>
    <w:rsid w:val="00C66665"/>
    <w:rsid w:val="00CB114E"/>
    <w:rsid w:val="00CD53FB"/>
    <w:rsid w:val="00D11B90"/>
    <w:rsid w:val="00D24923"/>
    <w:rsid w:val="00D91544"/>
    <w:rsid w:val="00DC2821"/>
    <w:rsid w:val="00DC4F90"/>
    <w:rsid w:val="00DD1585"/>
    <w:rsid w:val="00DE66DF"/>
    <w:rsid w:val="00E274FF"/>
    <w:rsid w:val="00F21ADA"/>
    <w:rsid w:val="00F2573C"/>
    <w:rsid w:val="00F41DB0"/>
    <w:rsid w:val="00F66354"/>
    <w:rsid w:val="00FB3E98"/>
    <w:rsid w:val="00FF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D6E48A"/>
  <w15:chartTrackingRefBased/>
  <w15:docId w15:val="{BDEFF34D-F9E2-44ED-829F-03225A9E0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8B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8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8B9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2368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368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3E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E5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249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49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492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49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4923"/>
    <w:rPr>
      <w:rFonts w:ascii="Calibri" w:eastAsia="Calibri" w:hAnsi="Calibri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E428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E4288"/>
    <w:rPr>
      <w:rFonts w:ascii="Calibri" w:eastAsia="Calibri" w:hAnsi="Calibri" w:cs="Times New Roman"/>
    </w:rPr>
  </w:style>
  <w:style w:type="paragraph" w:customStyle="1" w:styleId="a">
    <w:name w:val="_"/>
    <w:basedOn w:val="Normal"/>
    <w:rsid w:val="00703294"/>
    <w:pPr>
      <w:widowControl w:val="0"/>
      <w:spacing w:after="0"/>
      <w:ind w:left="720" w:hanging="360"/>
    </w:pPr>
    <w:rPr>
      <w:rFonts w:ascii="Times New Roman" w:eastAsia="Times New Roman" w:hAnsi="Times New Roman"/>
      <w:snapToGrid w:val="0"/>
      <w:sz w:val="24"/>
      <w:szCs w:val="20"/>
    </w:rPr>
  </w:style>
  <w:style w:type="paragraph" w:styleId="Revision">
    <w:name w:val="Revision"/>
    <w:hidden/>
    <w:uiPriority w:val="99"/>
    <w:semiHidden/>
    <w:rsid w:val="00FF1D90"/>
    <w:pPr>
      <w:spacing w:after="0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8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co.org/about-us/strategic-pla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esumes@goco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C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033C4-BBB5-4EF5-9741-4B00F3D66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1261</Words>
  <Characters>7189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Ericson</dc:creator>
  <cp:keywords/>
  <dc:description/>
  <cp:lastModifiedBy>Lauren Lecy</cp:lastModifiedBy>
  <cp:revision>2</cp:revision>
  <cp:lastPrinted>2018-10-05T16:00:00Z</cp:lastPrinted>
  <dcterms:created xsi:type="dcterms:W3CDTF">2019-08-06T18:47:00Z</dcterms:created>
  <dcterms:modified xsi:type="dcterms:W3CDTF">2019-08-06T18:47:00Z</dcterms:modified>
</cp:coreProperties>
</file>