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A8FC8" w14:textId="7209F310" w:rsidR="00760F78" w:rsidRDefault="00760F78" w:rsidP="00EF2A73">
      <w:pPr>
        <w:jc w:val="center"/>
        <w:rPr>
          <w:rFonts w:ascii="Rockwell" w:hAnsi="Rockwell" w:cs="Aharoni"/>
          <w:b/>
          <w:color w:val="005568"/>
          <w:spacing w:val="-20"/>
          <w:sz w:val="48"/>
          <w:szCs w:val="48"/>
        </w:rPr>
      </w:pPr>
      <w:r>
        <w:rPr>
          <w:noProof/>
          <w:color w:val="000000"/>
        </w:rPr>
        <w:drawing>
          <wp:anchor distT="0" distB="0" distL="114300" distR="114300" simplePos="0" relativeHeight="251654656" behindDoc="1" locked="0" layoutInCell="1" allowOverlap="1" wp14:anchorId="7D97E47B" wp14:editId="13EA9445">
            <wp:simplePos x="0" y="0"/>
            <wp:positionH relativeFrom="column">
              <wp:posOffset>476250</wp:posOffset>
            </wp:positionH>
            <wp:positionV relativeFrom="paragraph">
              <wp:posOffset>124460</wp:posOffset>
            </wp:positionV>
            <wp:extent cx="3105150" cy="1228725"/>
            <wp:effectExtent l="0" t="0" r="0" b="9525"/>
            <wp:wrapTight wrapText="bothSides">
              <wp:wrapPolygon edited="0">
                <wp:start x="0" y="0"/>
                <wp:lineTo x="0" y="21433"/>
                <wp:lineTo x="21467" y="21433"/>
                <wp:lineTo x="21467" y="0"/>
                <wp:lineTo x="0" y="0"/>
              </wp:wrapPolygon>
            </wp:wrapTight>
            <wp:docPr id="6" name="Picture 6" descr="GOCO logo 2013 jpe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O logo 2013 jpeg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228725"/>
                    </a:xfrm>
                    <a:prstGeom prst="rect">
                      <a:avLst/>
                    </a:prstGeom>
                    <a:noFill/>
                    <a:ln>
                      <a:noFill/>
                    </a:ln>
                  </pic:spPr>
                </pic:pic>
              </a:graphicData>
            </a:graphic>
          </wp:anchor>
        </w:drawing>
      </w:r>
      <w:r>
        <w:rPr>
          <w:noProof/>
          <w:color w:val="000000"/>
        </w:rPr>
        <w:drawing>
          <wp:anchor distT="0" distB="0" distL="114300" distR="114300" simplePos="0" relativeHeight="251659776" behindDoc="1" locked="0" layoutInCell="1" allowOverlap="1" wp14:anchorId="1659731F" wp14:editId="6E36AAB9">
            <wp:simplePos x="0" y="0"/>
            <wp:positionH relativeFrom="column">
              <wp:posOffset>3705225</wp:posOffset>
            </wp:positionH>
            <wp:positionV relativeFrom="paragraph">
              <wp:posOffset>10160</wp:posOffset>
            </wp:positionV>
            <wp:extent cx="1171575" cy="1171575"/>
            <wp:effectExtent l="0" t="0" r="9525" b="9525"/>
            <wp:wrapTight wrapText="bothSides">
              <wp:wrapPolygon edited="0">
                <wp:start x="0" y="0"/>
                <wp:lineTo x="0" y="21424"/>
                <wp:lineTo x="21424" y="21424"/>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p>
    <w:p w14:paraId="2A4D8BF9" w14:textId="7790319B" w:rsidR="00760F78" w:rsidRDefault="00760F78" w:rsidP="00EF2A73">
      <w:pPr>
        <w:jc w:val="center"/>
        <w:rPr>
          <w:rFonts w:ascii="Rockwell" w:hAnsi="Rockwell" w:cs="Aharoni"/>
          <w:b/>
          <w:color w:val="005568"/>
          <w:spacing w:val="-20"/>
          <w:sz w:val="48"/>
          <w:szCs w:val="48"/>
        </w:rPr>
      </w:pPr>
    </w:p>
    <w:p w14:paraId="19CC7D42" w14:textId="407B6113" w:rsidR="00760F78" w:rsidRDefault="00760F78" w:rsidP="00EF2A73">
      <w:pPr>
        <w:jc w:val="center"/>
        <w:rPr>
          <w:rFonts w:ascii="Rockwell" w:hAnsi="Rockwell" w:cs="Aharoni"/>
          <w:b/>
          <w:color w:val="005568"/>
          <w:spacing w:val="-20"/>
          <w:sz w:val="48"/>
          <w:szCs w:val="48"/>
        </w:rPr>
      </w:pPr>
    </w:p>
    <w:p w14:paraId="667F1587" w14:textId="77777777" w:rsidR="00760F78" w:rsidRDefault="00760F78" w:rsidP="00EF2A73">
      <w:pPr>
        <w:jc w:val="center"/>
        <w:rPr>
          <w:rFonts w:ascii="Rockwell" w:hAnsi="Rockwell" w:cs="Aharoni"/>
          <w:b/>
          <w:color w:val="005568"/>
          <w:spacing w:val="-20"/>
          <w:sz w:val="48"/>
          <w:szCs w:val="48"/>
        </w:rPr>
      </w:pPr>
    </w:p>
    <w:p w14:paraId="76AF94D6" w14:textId="02BEA2FA" w:rsidR="00EF2A73" w:rsidRPr="00DE2619" w:rsidRDefault="00760F78" w:rsidP="00EF2A73">
      <w:pPr>
        <w:jc w:val="center"/>
        <w:rPr>
          <w:rFonts w:ascii="Rockwell" w:hAnsi="Rockwell" w:cs="Aharoni"/>
          <w:b/>
          <w:color w:val="005568"/>
          <w:spacing w:val="-20"/>
          <w:sz w:val="48"/>
          <w:szCs w:val="48"/>
        </w:rPr>
      </w:pPr>
      <w:r>
        <w:rPr>
          <w:rFonts w:ascii="Rockwell" w:hAnsi="Rockwell" w:cs="Aharoni"/>
          <w:b/>
          <w:color w:val="005568"/>
          <w:spacing w:val="-20"/>
          <w:sz w:val="48"/>
          <w:szCs w:val="48"/>
        </w:rPr>
        <w:t xml:space="preserve">2020 CPW Director’s Innovation Fund GOCO Grant Application </w:t>
      </w:r>
    </w:p>
    <w:p w14:paraId="287AB920" w14:textId="77777777" w:rsidR="00FF2854" w:rsidRPr="0041433B" w:rsidRDefault="00FF2854" w:rsidP="00FF2854">
      <w:pPr>
        <w:rPr>
          <w:rFonts w:asciiTheme="minorHAnsi" w:hAnsiTheme="minorHAnsi" w:cstheme="minorHAnsi"/>
          <w:sz w:val="24"/>
          <w:szCs w:val="24"/>
        </w:rPr>
      </w:pPr>
    </w:p>
    <w:p w14:paraId="195AD6C9" w14:textId="77777777" w:rsidR="00760F78" w:rsidRPr="007F1728" w:rsidRDefault="00760F78" w:rsidP="00760F78">
      <w:pPr>
        <w:pStyle w:val="NormalWeb"/>
        <w:spacing w:before="0" w:beforeAutospacing="0" w:after="200" w:afterAutospacing="0"/>
        <w:rPr>
          <w:rFonts w:ascii="Calibri" w:eastAsia="Calibri" w:hAnsi="Calibri" w:cs="Calibri"/>
          <w:color w:val="000000" w:themeColor="text1"/>
        </w:rPr>
      </w:pPr>
      <w:r w:rsidRPr="0BDE9FA6">
        <w:rPr>
          <w:rFonts w:ascii="Calibri" w:eastAsia="Calibri" w:hAnsi="Calibri" w:cs="Calibri"/>
          <w:color w:val="000000" w:themeColor="text1"/>
        </w:rPr>
        <w:t xml:space="preserve">Great Outdoors Colorado </w:t>
      </w:r>
      <w:r>
        <w:rPr>
          <w:rFonts w:ascii="Calibri" w:eastAsia="Calibri" w:hAnsi="Calibri" w:cs="Calibri"/>
          <w:color w:val="000000" w:themeColor="text1"/>
        </w:rPr>
        <w:t xml:space="preserve">(GOCO) </w:t>
      </w:r>
      <w:r w:rsidRPr="0BDE9FA6">
        <w:rPr>
          <w:rFonts w:ascii="Calibri" w:eastAsia="Calibri" w:hAnsi="Calibri" w:cs="Calibri"/>
          <w:color w:val="000000" w:themeColor="text1"/>
        </w:rPr>
        <w:t xml:space="preserve">is pleased to announce the </w:t>
      </w:r>
      <w:r>
        <w:rPr>
          <w:rFonts w:ascii="Calibri" w:eastAsia="Calibri" w:hAnsi="Calibri" w:cs="Calibri"/>
          <w:color w:val="000000" w:themeColor="text1"/>
        </w:rPr>
        <w:t xml:space="preserve">final </w:t>
      </w:r>
      <w:r w:rsidRPr="0BDE9FA6">
        <w:rPr>
          <w:rFonts w:ascii="Calibri" w:eastAsia="Calibri" w:hAnsi="Calibri" w:cs="Calibri"/>
          <w:color w:val="000000" w:themeColor="text1"/>
        </w:rPr>
        <w:t>round of the CPW Director’s Innovation Fund</w:t>
      </w:r>
      <w:r>
        <w:rPr>
          <w:rFonts w:ascii="Calibri" w:eastAsia="Calibri" w:hAnsi="Calibri" w:cs="Calibri"/>
          <w:color w:val="000000" w:themeColor="text1"/>
        </w:rPr>
        <w:t xml:space="preserve"> under GOCO’s 2015 Strategic Plan</w:t>
      </w:r>
      <w:r w:rsidRPr="0BDE9FA6">
        <w:rPr>
          <w:rFonts w:ascii="Calibri" w:eastAsia="Calibri" w:hAnsi="Calibri" w:cs="Calibri"/>
          <w:color w:val="000000" w:themeColor="text1"/>
        </w:rPr>
        <w:t xml:space="preserve">. The Director’s Innovation Fund, created collaboratively between </w:t>
      </w:r>
      <w:r>
        <w:rPr>
          <w:rFonts w:ascii="Calibri" w:eastAsia="Calibri" w:hAnsi="Calibri" w:cs="Calibri"/>
          <w:color w:val="000000" w:themeColor="text1"/>
        </w:rPr>
        <w:t>Colorado Parks and Wildlife (</w:t>
      </w:r>
      <w:r w:rsidRPr="0BDE9FA6">
        <w:rPr>
          <w:rFonts w:ascii="Calibri" w:eastAsia="Calibri" w:hAnsi="Calibri" w:cs="Calibri"/>
          <w:color w:val="000000" w:themeColor="text1"/>
        </w:rPr>
        <w:t>CPW</w:t>
      </w:r>
      <w:r>
        <w:rPr>
          <w:rFonts w:ascii="Calibri" w:eastAsia="Calibri" w:hAnsi="Calibri" w:cs="Calibri"/>
          <w:color w:val="000000" w:themeColor="text1"/>
        </w:rPr>
        <w:t xml:space="preserve">) </w:t>
      </w:r>
      <w:r w:rsidRPr="0BDE9FA6">
        <w:rPr>
          <w:rFonts w:ascii="Calibri" w:eastAsia="Calibri" w:hAnsi="Calibri" w:cs="Calibri"/>
          <w:color w:val="000000" w:themeColor="text1"/>
        </w:rPr>
        <w:t xml:space="preserve">and GOCO, is designed to highlight and elevate unique, one-time projects that complement CPW’s and GOCO’s respective </w:t>
      </w:r>
      <w:r>
        <w:rPr>
          <w:rFonts w:ascii="Calibri" w:eastAsia="Calibri" w:hAnsi="Calibri" w:cs="Calibri"/>
          <w:color w:val="000000" w:themeColor="text1"/>
        </w:rPr>
        <w:t>missions</w:t>
      </w:r>
      <w:r w:rsidRPr="0BDE9FA6">
        <w:rPr>
          <w:rFonts w:ascii="Calibri" w:eastAsia="Calibri" w:hAnsi="Calibri" w:cs="Calibri"/>
          <w:color w:val="000000" w:themeColor="text1"/>
        </w:rPr>
        <w:t>. Requests up to $2</w:t>
      </w:r>
      <w:r>
        <w:rPr>
          <w:rFonts w:ascii="Calibri" w:eastAsia="Calibri" w:hAnsi="Calibri" w:cs="Calibri"/>
          <w:color w:val="000000" w:themeColor="text1"/>
        </w:rPr>
        <w:t>5</w:t>
      </w:r>
      <w:r w:rsidRPr="0BDE9FA6">
        <w:rPr>
          <w:rFonts w:ascii="Calibri" w:eastAsia="Calibri" w:hAnsi="Calibri" w:cs="Calibri"/>
          <w:color w:val="000000" w:themeColor="text1"/>
        </w:rPr>
        <w:t xml:space="preserve">,000 will be considered and reviewed jointly by GOCO and CPW staff. The CPW Director will have final approval before projects are presented to the GOCO Board for funding approval. </w:t>
      </w:r>
    </w:p>
    <w:p w14:paraId="4CEEA0FB" w14:textId="77777777" w:rsidR="00760F78" w:rsidRPr="0041433B" w:rsidRDefault="00760F78" w:rsidP="00760F78">
      <w:pPr>
        <w:spacing w:after="240"/>
        <w:rPr>
          <w:sz w:val="24"/>
          <w:szCs w:val="24"/>
        </w:rPr>
      </w:pPr>
      <w:r w:rsidRPr="0041433B">
        <w:rPr>
          <w:rFonts w:cs="Calibri"/>
          <w:color w:val="000000" w:themeColor="text1"/>
          <w:sz w:val="24"/>
          <w:szCs w:val="24"/>
        </w:rPr>
        <w:t>The Director’s Innovation Fund is open to all CPW staff for parks or wildlife purpose projects. Requests that embody one or more of the following values will compete better:</w:t>
      </w:r>
      <w:r w:rsidRPr="0041433B">
        <w:rPr>
          <w:i/>
          <w:iCs/>
          <w:sz w:val="24"/>
          <w:szCs w:val="24"/>
        </w:rPr>
        <w:t xml:space="preserve"> </w:t>
      </w:r>
    </w:p>
    <w:p w14:paraId="79A28D5B" w14:textId="77777777" w:rsidR="00760F78" w:rsidRPr="0041433B" w:rsidRDefault="00760F78" w:rsidP="00760F78">
      <w:pPr>
        <w:pStyle w:val="ListParagraph"/>
        <w:numPr>
          <w:ilvl w:val="0"/>
          <w:numId w:val="33"/>
        </w:numPr>
        <w:spacing w:after="240"/>
        <w:contextualSpacing/>
        <w:rPr>
          <w:sz w:val="24"/>
          <w:szCs w:val="24"/>
        </w:rPr>
      </w:pPr>
      <w:r w:rsidRPr="0041433B">
        <w:rPr>
          <w:i/>
          <w:iCs/>
          <w:sz w:val="24"/>
          <w:szCs w:val="24"/>
        </w:rPr>
        <w:t>Equitable Access</w:t>
      </w:r>
      <w:r w:rsidRPr="0041433B">
        <w:rPr>
          <w:i/>
          <w:iCs/>
          <w:sz w:val="24"/>
          <w:szCs w:val="24"/>
        </w:rPr>
        <w:br/>
      </w:r>
      <w:r w:rsidRPr="0041433B">
        <w:rPr>
          <w:sz w:val="24"/>
          <w:szCs w:val="24"/>
        </w:rPr>
        <w:t xml:space="preserve">We value and support partners and communities actively breaking down barriers to the outdoors. </w:t>
      </w:r>
    </w:p>
    <w:p w14:paraId="6C15C388" w14:textId="77777777" w:rsidR="00760F78" w:rsidRPr="0041433B" w:rsidRDefault="00760F78" w:rsidP="00760F78">
      <w:pPr>
        <w:pStyle w:val="ListParagraph"/>
        <w:numPr>
          <w:ilvl w:val="0"/>
          <w:numId w:val="33"/>
        </w:numPr>
        <w:spacing w:after="240"/>
        <w:contextualSpacing/>
        <w:rPr>
          <w:sz w:val="24"/>
          <w:szCs w:val="24"/>
        </w:rPr>
      </w:pPr>
      <w:r w:rsidRPr="0041433B">
        <w:rPr>
          <w:i/>
          <w:iCs/>
          <w:sz w:val="24"/>
          <w:szCs w:val="24"/>
        </w:rPr>
        <w:t>Community Vitality</w:t>
      </w:r>
      <w:r w:rsidRPr="0041433B">
        <w:rPr>
          <w:i/>
          <w:iCs/>
          <w:sz w:val="24"/>
          <w:szCs w:val="24"/>
        </w:rPr>
        <w:br/>
      </w:r>
      <w:r w:rsidRPr="0041433B">
        <w:rPr>
          <w:sz w:val="24"/>
          <w:szCs w:val="24"/>
        </w:rPr>
        <w:t>We help partners leverage conservation and outdoor recreation to improve their communities and peoples’ quality of life – to create jobs and promote economic activity, support public health, and enhance education.</w:t>
      </w:r>
    </w:p>
    <w:p w14:paraId="19FB32C4" w14:textId="77777777" w:rsidR="00760F78" w:rsidRPr="0041433B" w:rsidRDefault="00760F78" w:rsidP="00760F78">
      <w:pPr>
        <w:pStyle w:val="ListParagraph"/>
        <w:numPr>
          <w:ilvl w:val="0"/>
          <w:numId w:val="33"/>
        </w:numPr>
        <w:spacing w:after="240"/>
        <w:contextualSpacing/>
        <w:rPr>
          <w:sz w:val="24"/>
          <w:szCs w:val="24"/>
        </w:rPr>
      </w:pPr>
      <w:r w:rsidRPr="0041433B">
        <w:rPr>
          <w:i/>
          <w:iCs/>
          <w:sz w:val="24"/>
          <w:szCs w:val="24"/>
        </w:rPr>
        <w:t>Resource Conservation</w:t>
      </w:r>
      <w:r w:rsidRPr="0041433B">
        <w:rPr>
          <w:i/>
          <w:iCs/>
          <w:sz w:val="24"/>
          <w:szCs w:val="24"/>
        </w:rPr>
        <w:br/>
      </w:r>
      <w:r w:rsidRPr="0041433B">
        <w:rPr>
          <w:sz w:val="24"/>
          <w:szCs w:val="24"/>
        </w:rPr>
        <w:t xml:space="preserve">We support strategic land conservation and resource protection outcomes.  </w:t>
      </w:r>
    </w:p>
    <w:p w14:paraId="54D75481" w14:textId="77777777" w:rsidR="00760F78" w:rsidRPr="0041433B" w:rsidRDefault="00760F78" w:rsidP="00760F78">
      <w:pPr>
        <w:pStyle w:val="ListParagraph"/>
        <w:numPr>
          <w:ilvl w:val="0"/>
          <w:numId w:val="33"/>
        </w:numPr>
        <w:spacing w:after="240"/>
        <w:contextualSpacing/>
        <w:rPr>
          <w:sz w:val="24"/>
          <w:szCs w:val="24"/>
        </w:rPr>
      </w:pPr>
      <w:r w:rsidRPr="0041433B">
        <w:rPr>
          <w:i/>
          <w:iCs/>
          <w:sz w:val="24"/>
          <w:szCs w:val="24"/>
        </w:rPr>
        <w:t>Outdoor Stewardship</w:t>
      </w:r>
      <w:r w:rsidRPr="0041433B">
        <w:rPr>
          <w:i/>
          <w:iCs/>
          <w:sz w:val="24"/>
          <w:szCs w:val="24"/>
        </w:rPr>
        <w:br/>
      </w:r>
      <w:r w:rsidRPr="0041433B">
        <w:rPr>
          <w:sz w:val="24"/>
          <w:szCs w:val="24"/>
        </w:rPr>
        <w:t>We invest in projects that sustain and improve the state’s natural and recreational resources.</w:t>
      </w:r>
    </w:p>
    <w:p w14:paraId="63D1C7C1" w14:textId="77777777" w:rsidR="00760F78" w:rsidRPr="0041433B" w:rsidRDefault="00760F78" w:rsidP="00760F78">
      <w:pPr>
        <w:pStyle w:val="ListParagraph"/>
        <w:numPr>
          <w:ilvl w:val="0"/>
          <w:numId w:val="33"/>
        </w:numPr>
        <w:contextualSpacing/>
        <w:rPr>
          <w:sz w:val="24"/>
          <w:szCs w:val="24"/>
        </w:rPr>
      </w:pPr>
      <w:r w:rsidRPr="0041433B">
        <w:rPr>
          <w:i/>
          <w:iCs/>
          <w:sz w:val="24"/>
          <w:szCs w:val="24"/>
        </w:rPr>
        <w:t>Youth Connections</w:t>
      </w:r>
      <w:r w:rsidRPr="0041433B">
        <w:rPr>
          <w:i/>
          <w:iCs/>
          <w:sz w:val="24"/>
          <w:szCs w:val="24"/>
        </w:rPr>
        <w:br/>
      </w:r>
      <w:r w:rsidRPr="0041433B">
        <w:rPr>
          <w:sz w:val="24"/>
          <w:szCs w:val="24"/>
        </w:rPr>
        <w:t xml:space="preserve">We believe children deserve the opportunity to get outside, benefitting from the happiness, health, and sense of community that come with positive outdoor experiences. </w:t>
      </w:r>
    </w:p>
    <w:p w14:paraId="547A1D57" w14:textId="77777777" w:rsidR="00760F78" w:rsidRPr="0041433B" w:rsidRDefault="00760F78" w:rsidP="0039384B">
      <w:pPr>
        <w:rPr>
          <w:rFonts w:asciiTheme="minorHAnsi" w:hAnsiTheme="minorHAnsi" w:cs="Arial"/>
          <w:b/>
          <w:color w:val="005568"/>
          <w:sz w:val="24"/>
          <w:szCs w:val="24"/>
        </w:rPr>
      </w:pPr>
    </w:p>
    <w:p w14:paraId="49CEA535" w14:textId="6D2AA9E6" w:rsidR="0039384B" w:rsidRPr="0041433B" w:rsidRDefault="00FF2854" w:rsidP="0039384B">
      <w:pPr>
        <w:rPr>
          <w:rFonts w:asciiTheme="minorHAnsi" w:hAnsiTheme="minorHAnsi" w:cstheme="minorHAnsi"/>
          <w:b/>
          <w:color w:val="005568"/>
          <w:sz w:val="24"/>
          <w:szCs w:val="24"/>
        </w:rPr>
      </w:pPr>
      <w:r w:rsidRPr="0041433B">
        <w:rPr>
          <w:rFonts w:asciiTheme="minorHAnsi" w:hAnsiTheme="minorHAnsi" w:cs="Arial"/>
          <w:b/>
          <w:color w:val="005568"/>
          <w:sz w:val="24"/>
          <w:szCs w:val="24"/>
        </w:rPr>
        <w:t>ABOUT</w:t>
      </w:r>
      <w:r w:rsidR="001A2966" w:rsidRPr="0041433B">
        <w:rPr>
          <w:rFonts w:asciiTheme="minorHAnsi" w:hAnsiTheme="minorHAnsi" w:cs="Arial"/>
          <w:b/>
          <w:color w:val="005568"/>
          <w:sz w:val="24"/>
          <w:szCs w:val="24"/>
        </w:rPr>
        <w:t xml:space="preserve"> US</w:t>
      </w:r>
      <w:r w:rsidRPr="0041433B">
        <w:rPr>
          <w:rFonts w:asciiTheme="minorHAnsi" w:hAnsiTheme="minorHAnsi" w:cs="Arial"/>
          <w:b/>
          <w:color w:val="005568"/>
          <w:sz w:val="24"/>
          <w:szCs w:val="24"/>
        </w:rPr>
        <w:t>:</w:t>
      </w:r>
      <w:r w:rsidRPr="0041433B">
        <w:rPr>
          <w:rFonts w:asciiTheme="minorHAnsi" w:hAnsiTheme="minorHAnsi" w:cstheme="minorHAnsi"/>
          <w:b/>
          <w:color w:val="005568"/>
          <w:sz w:val="24"/>
          <w:szCs w:val="24"/>
        </w:rPr>
        <w:t xml:space="preserve"> </w:t>
      </w:r>
      <w:r w:rsidRPr="0041433B">
        <w:rPr>
          <w:rFonts w:asciiTheme="minorHAnsi" w:hAnsiTheme="minorHAnsi" w:cstheme="minorHAnsi"/>
          <w:sz w:val="24"/>
          <w:szCs w:val="24"/>
        </w:rPr>
        <w:t>GOCO invests a portion of Colorado Lottery proceeds to help preserve and enhance the state's parks, trails, wildlife, rivers, and open spaces. Our independent board awards competitive grants to local governments and land trusts and makes investments through Colorado Parks and Wildlife. Created by voters in 1992, GOCO has committed more than $1.2 billion in lottery proceeds to more than 5,200 projects in all 64 counties without any tax dollar support.</w:t>
      </w:r>
      <w:r w:rsidRPr="0041433B">
        <w:rPr>
          <w:rFonts w:asciiTheme="minorHAnsi" w:hAnsiTheme="minorHAnsi" w:cstheme="minorHAnsi"/>
          <w:b/>
          <w:bCs/>
          <w:sz w:val="24"/>
          <w:szCs w:val="24"/>
        </w:rPr>
        <w:t xml:space="preserve"> </w:t>
      </w:r>
      <w:r w:rsidR="0039384B" w:rsidRPr="0041433B">
        <w:rPr>
          <w:rFonts w:asciiTheme="minorHAnsi" w:hAnsiTheme="minorHAnsi" w:cstheme="minorHAnsi"/>
          <w:sz w:val="24"/>
          <w:szCs w:val="24"/>
        </w:rPr>
        <w:t xml:space="preserve">For more information, please visit </w:t>
      </w:r>
      <w:hyperlink r:id="rId10" w:history="1">
        <w:r w:rsidR="0039384B" w:rsidRPr="0041433B">
          <w:rPr>
            <w:rStyle w:val="Hyperlink"/>
            <w:rFonts w:asciiTheme="minorHAnsi" w:hAnsiTheme="minorHAnsi" w:cstheme="minorHAnsi"/>
            <w:sz w:val="24"/>
            <w:szCs w:val="24"/>
          </w:rPr>
          <w:t>www.GOCO.org</w:t>
        </w:r>
      </w:hyperlink>
      <w:r w:rsidR="0039384B" w:rsidRPr="0041433B">
        <w:rPr>
          <w:rFonts w:asciiTheme="minorHAnsi" w:hAnsiTheme="minorHAnsi" w:cstheme="minorHAnsi"/>
          <w:sz w:val="24"/>
          <w:szCs w:val="24"/>
        </w:rPr>
        <w:t>.</w:t>
      </w:r>
    </w:p>
    <w:p w14:paraId="17A4B401" w14:textId="77777777" w:rsidR="004B0CCE" w:rsidRPr="0041433B" w:rsidRDefault="004B0CCE" w:rsidP="00522A22">
      <w:pPr>
        <w:rPr>
          <w:rFonts w:asciiTheme="minorHAnsi" w:hAnsiTheme="minorHAnsi" w:cstheme="minorHAnsi"/>
          <w:sz w:val="24"/>
          <w:szCs w:val="24"/>
        </w:rPr>
      </w:pPr>
    </w:p>
    <w:p w14:paraId="121E0D56" w14:textId="3448D627" w:rsidR="00682945" w:rsidRPr="0041433B" w:rsidRDefault="00682945">
      <w:pPr>
        <w:rPr>
          <w:rFonts w:ascii="Rockwell" w:hAnsi="Rockwell" w:cs="Arial"/>
          <w:b/>
          <w:color w:val="005568"/>
          <w:sz w:val="24"/>
          <w:szCs w:val="24"/>
        </w:rPr>
      </w:pPr>
    </w:p>
    <w:p w14:paraId="6216BA55" w14:textId="3E2AFC4E" w:rsidR="0045499F" w:rsidRPr="00EE6085" w:rsidRDefault="0045499F" w:rsidP="0045499F">
      <w:pPr>
        <w:keepNext/>
        <w:rPr>
          <w:rFonts w:asciiTheme="minorHAnsi" w:hAnsiTheme="minorHAnsi" w:cs="Arial"/>
          <w:b/>
          <w:color w:val="005568"/>
        </w:rPr>
      </w:pPr>
      <w:r w:rsidRPr="00EE6085">
        <w:rPr>
          <w:rFonts w:ascii="Rockwell" w:hAnsi="Rockwell" w:cs="Arial"/>
          <w:b/>
          <w:color w:val="005568"/>
          <w:sz w:val="34"/>
          <w:szCs w:val="34"/>
        </w:rPr>
        <w:t>General Guidance and Grant Information</w:t>
      </w:r>
      <w:r w:rsidRPr="00EE6085">
        <w:rPr>
          <w:rFonts w:asciiTheme="minorHAnsi" w:hAnsiTheme="minorHAnsi" w:cs="Arial"/>
          <w:color w:val="005568"/>
          <w:sz w:val="34"/>
          <w:szCs w:val="34"/>
          <w:u w:val="single"/>
        </w:rPr>
        <w:br/>
      </w:r>
    </w:p>
    <w:p w14:paraId="53BC0BAA" w14:textId="7FAAE202" w:rsidR="0045499F" w:rsidRPr="00760F78" w:rsidRDefault="00760F78" w:rsidP="00760F78">
      <w:pPr>
        <w:pStyle w:val="NormalWeb"/>
        <w:spacing w:before="0" w:beforeAutospacing="0" w:after="200" w:afterAutospacing="0"/>
        <w:rPr>
          <w:rFonts w:ascii="Calibri" w:eastAsia="Calibri" w:hAnsi="Calibri" w:cs="Calibri"/>
          <w:color w:val="000000" w:themeColor="text1"/>
        </w:rPr>
      </w:pPr>
      <w:r w:rsidRPr="00760F78">
        <w:rPr>
          <w:rFonts w:asciiTheme="minorHAnsi" w:eastAsia="Calibri" w:hAnsiTheme="minorHAnsi" w:cs="Arial"/>
          <w:b/>
          <w:color w:val="005568"/>
          <w:sz w:val="22"/>
          <w:szCs w:val="22"/>
        </w:rPr>
        <w:t>IMPORTANT DATES:</w:t>
      </w:r>
      <w:r w:rsidRPr="0BDE9FA6">
        <w:rPr>
          <w:rFonts w:ascii="Calibri" w:eastAsia="Calibri" w:hAnsi="Calibri" w:cs="Calibri"/>
          <w:b/>
          <w:bCs/>
          <w:color w:val="244061"/>
        </w:rPr>
        <w:t xml:space="preserve"> </w:t>
      </w:r>
      <w:r w:rsidRPr="0BDE9FA6">
        <w:rPr>
          <w:rFonts w:ascii="Calibri" w:eastAsia="Calibri" w:hAnsi="Calibri" w:cs="Calibri"/>
          <w:color w:val="000000" w:themeColor="text1"/>
        </w:rPr>
        <w:t xml:space="preserve">Applications must be submitted to GOCO </w:t>
      </w:r>
      <w:r w:rsidRPr="0BDE9FA6">
        <w:rPr>
          <w:rFonts w:ascii="Calibri" w:eastAsia="Calibri" w:hAnsi="Calibri" w:cs="Calibri"/>
          <w:b/>
          <w:bCs/>
          <w:color w:val="000000" w:themeColor="text1"/>
        </w:rPr>
        <w:t xml:space="preserve">no later than 5:00 p.m., </w:t>
      </w:r>
      <w:r>
        <w:rPr>
          <w:rFonts w:ascii="Calibri" w:eastAsia="Calibri" w:hAnsi="Calibri" w:cs="Calibri"/>
          <w:b/>
          <w:bCs/>
          <w:color w:val="000000" w:themeColor="text1"/>
        </w:rPr>
        <w:t>April 3, 2020</w:t>
      </w:r>
      <w:r w:rsidRPr="0BDE9FA6">
        <w:rPr>
          <w:rFonts w:ascii="Calibri" w:eastAsia="Calibri" w:hAnsi="Calibri" w:cs="Calibri"/>
          <w:color w:val="000000" w:themeColor="text1"/>
        </w:rPr>
        <w:t xml:space="preserve">. Grants must be submitted </w:t>
      </w:r>
      <w:r>
        <w:rPr>
          <w:rFonts w:ascii="Calibri" w:eastAsia="Calibri" w:hAnsi="Calibri" w:cs="Calibri"/>
          <w:color w:val="000000" w:themeColor="text1"/>
        </w:rPr>
        <w:t xml:space="preserve">via email to GOCO’s Parks and Wildlife Program Manager, Emily Orbanek at </w:t>
      </w:r>
      <w:hyperlink r:id="rId11" w:history="1">
        <w:r w:rsidRPr="009A6E44">
          <w:rPr>
            <w:rStyle w:val="Hyperlink"/>
            <w:rFonts w:ascii="Calibri" w:eastAsia="Calibri" w:hAnsi="Calibri" w:cs="Calibri"/>
          </w:rPr>
          <w:t>eorbanek@goco.org</w:t>
        </w:r>
      </w:hyperlink>
      <w:r w:rsidRPr="0BDE9FA6">
        <w:rPr>
          <w:rFonts w:ascii="Calibri" w:eastAsia="Calibri" w:hAnsi="Calibri" w:cs="Calibri"/>
          <w:color w:val="000000" w:themeColor="text1"/>
        </w:rPr>
        <w:t xml:space="preserve">. Grant awards will be made on </w:t>
      </w:r>
      <w:r>
        <w:rPr>
          <w:rFonts w:ascii="Calibri" w:eastAsia="Calibri" w:hAnsi="Calibri" w:cs="Calibri"/>
          <w:b/>
          <w:bCs/>
          <w:color w:val="000000" w:themeColor="text1"/>
        </w:rPr>
        <w:t>June 11, 2020</w:t>
      </w:r>
      <w:r w:rsidRPr="0BDE9FA6">
        <w:rPr>
          <w:rFonts w:ascii="Calibri" w:eastAsia="Calibri" w:hAnsi="Calibri" w:cs="Calibri"/>
          <w:color w:val="000000" w:themeColor="text1"/>
        </w:rPr>
        <w:t xml:space="preserve">. Draft applications may be submitted for pre-review by GOCO until </w:t>
      </w:r>
      <w:r>
        <w:rPr>
          <w:rFonts w:ascii="Calibri" w:eastAsia="Calibri" w:hAnsi="Calibri" w:cs="Calibri"/>
          <w:b/>
          <w:bCs/>
          <w:color w:val="000000" w:themeColor="text1"/>
        </w:rPr>
        <w:t xml:space="preserve">March 13, 2020 </w:t>
      </w:r>
      <w:r>
        <w:rPr>
          <w:rFonts w:ascii="Calibri" w:eastAsia="Calibri" w:hAnsi="Calibri" w:cs="Calibri"/>
          <w:bCs/>
          <w:color w:val="000000" w:themeColor="text1"/>
        </w:rPr>
        <w:t>(draft applications are not required)</w:t>
      </w:r>
      <w:r w:rsidRPr="0BDE9FA6">
        <w:rPr>
          <w:rFonts w:ascii="Calibri" w:eastAsia="Calibri" w:hAnsi="Calibri" w:cs="Calibri"/>
          <w:color w:val="000000" w:themeColor="text1"/>
        </w:rPr>
        <w:t xml:space="preserve">. </w:t>
      </w:r>
    </w:p>
    <w:p w14:paraId="42C81B78" w14:textId="77777777" w:rsidR="00760F78" w:rsidRDefault="00760F78" w:rsidP="00760F78">
      <w:pPr>
        <w:pStyle w:val="NormalWeb"/>
        <w:spacing w:before="0" w:beforeAutospacing="0" w:after="200" w:afterAutospacing="0"/>
      </w:pPr>
      <w:r w:rsidRPr="00C93873">
        <w:rPr>
          <w:rFonts w:ascii="Calibri" w:eastAsia="Calibri" w:hAnsi="Calibri" w:cs="Calibri"/>
          <w:b/>
          <w:bCs/>
          <w:color w:val="005568"/>
        </w:rPr>
        <w:t xml:space="preserve">ELIGIBILITY: </w:t>
      </w:r>
      <w:r w:rsidRPr="0BDE9FA6">
        <w:rPr>
          <w:rFonts w:ascii="Calibri" w:eastAsia="Calibri" w:hAnsi="Calibri" w:cs="Calibri"/>
          <w:color w:val="000000" w:themeColor="text1"/>
        </w:rPr>
        <w:t>The Director’s Innovation Fund is open to all CPW staff for parks or wildlife purpose projects. The Innovation Fund is intended for creative, one-time projects that are not funded annually through GOCO or other sources</w:t>
      </w:r>
      <w:r>
        <w:rPr>
          <w:rFonts w:ascii="Calibri" w:eastAsia="Calibri" w:hAnsi="Calibri" w:cs="Calibri"/>
          <w:color w:val="000000" w:themeColor="text1"/>
        </w:rPr>
        <w:t xml:space="preserve">. </w:t>
      </w:r>
      <w:r w:rsidRPr="0BDE9FA6">
        <w:rPr>
          <w:rFonts w:ascii="Calibri" w:eastAsia="Calibri" w:hAnsi="Calibri" w:cs="Calibri"/>
          <w:color w:val="000000" w:themeColor="text1"/>
        </w:rPr>
        <w:t xml:space="preserve">Additionally, funding cannot be substituted or redirected for previously allocated funds. </w:t>
      </w:r>
      <w:r>
        <w:rPr>
          <w:rFonts w:ascii="Calibri" w:eastAsia="Calibri" w:hAnsi="Calibri" w:cs="Calibri"/>
          <w:color w:val="000000" w:themeColor="text1"/>
        </w:rPr>
        <w:t xml:space="preserve">Projects involving trails, restoration, education and other GOCO funded program areas will be held to a higher standard in the review process. Applicants are welcome to discuss projects with GOCO staff at any point during the application period. If you plan to request more than $25,000, you must discuss your project with GOCO prior to submitting. </w:t>
      </w:r>
    </w:p>
    <w:p w14:paraId="11D2A962" w14:textId="77777777" w:rsidR="00760F78" w:rsidRDefault="00760F78" w:rsidP="00760F78">
      <w:pPr>
        <w:pStyle w:val="NormalWeb"/>
        <w:spacing w:before="0" w:beforeAutospacing="0" w:after="200" w:afterAutospacing="0"/>
      </w:pPr>
      <w:r w:rsidRPr="00C93873">
        <w:rPr>
          <w:rFonts w:ascii="Calibri" w:eastAsia="Calibri" w:hAnsi="Calibri" w:cs="Calibri"/>
          <w:b/>
          <w:bCs/>
          <w:color w:val="005568"/>
        </w:rPr>
        <w:t>PROJECT SCOPE:</w:t>
      </w:r>
      <w:r w:rsidRPr="00C93873">
        <w:rPr>
          <w:rFonts w:ascii="Calibri" w:eastAsia="Calibri" w:hAnsi="Calibri" w:cs="Calibri"/>
          <w:color w:val="005568"/>
        </w:rPr>
        <w:t xml:space="preserve"> </w:t>
      </w:r>
      <w:r w:rsidRPr="0BDE9FA6">
        <w:rPr>
          <w:rFonts w:ascii="Calibri" w:eastAsia="Calibri" w:hAnsi="Calibri" w:cs="Calibri"/>
          <w:color w:val="000000" w:themeColor="text1"/>
        </w:rPr>
        <w:t>Projects may involve, but are not limited to, the following program areas: stewardship; education; hunting, fishing, and other outdoor recreation</w:t>
      </w:r>
      <w:r>
        <w:rPr>
          <w:rFonts w:ascii="Calibri" w:eastAsia="Calibri" w:hAnsi="Calibri" w:cs="Calibri"/>
          <w:color w:val="000000" w:themeColor="text1"/>
        </w:rPr>
        <w:t xml:space="preserve"> activities</w:t>
      </w:r>
      <w:r w:rsidRPr="0BDE9FA6">
        <w:rPr>
          <w:rFonts w:ascii="Calibri" w:eastAsia="Calibri" w:hAnsi="Calibri" w:cs="Calibri"/>
          <w:color w:val="000000" w:themeColor="text1"/>
        </w:rPr>
        <w:t>; planning</w:t>
      </w:r>
      <w:r>
        <w:rPr>
          <w:rFonts w:ascii="Calibri" w:eastAsia="Calibri" w:hAnsi="Calibri" w:cs="Calibri"/>
          <w:color w:val="000000" w:themeColor="text1"/>
        </w:rPr>
        <w:t xml:space="preserve"> and community engagement</w:t>
      </w:r>
      <w:r w:rsidRPr="0BDE9FA6">
        <w:rPr>
          <w:rFonts w:ascii="Calibri" w:eastAsia="Calibri" w:hAnsi="Calibri" w:cs="Calibri"/>
          <w:color w:val="000000" w:themeColor="text1"/>
        </w:rPr>
        <w:t>; innovative programming; and small construction</w:t>
      </w:r>
      <w:r>
        <w:rPr>
          <w:rFonts w:ascii="Calibri" w:eastAsia="Calibri" w:hAnsi="Calibri" w:cs="Calibri"/>
          <w:color w:val="000000" w:themeColor="text1"/>
        </w:rPr>
        <w:t xml:space="preserve"> that has not been submitted through internal CPW processes</w:t>
      </w:r>
      <w:r w:rsidRPr="0BDE9FA6">
        <w:rPr>
          <w:rFonts w:ascii="Calibri" w:eastAsia="Calibri" w:hAnsi="Calibri" w:cs="Calibri"/>
          <w:color w:val="000000" w:themeColor="text1"/>
        </w:rPr>
        <w:t xml:space="preserve">. </w:t>
      </w:r>
    </w:p>
    <w:p w14:paraId="59B8BF76" w14:textId="77777777" w:rsidR="00760F78" w:rsidRDefault="00760F78" w:rsidP="00760F78">
      <w:pPr>
        <w:pStyle w:val="NormalWeb"/>
        <w:spacing w:before="0" w:beforeAutospacing="0" w:after="200" w:afterAutospacing="0"/>
      </w:pPr>
      <w:r w:rsidRPr="00C93873">
        <w:rPr>
          <w:rFonts w:ascii="Calibri" w:eastAsia="Calibri" w:hAnsi="Calibri" w:cs="Calibri"/>
          <w:b/>
          <w:bCs/>
          <w:color w:val="005568"/>
        </w:rPr>
        <w:t>MATCH REQUIREMENTS</w:t>
      </w:r>
      <w:r w:rsidRPr="00C93873">
        <w:rPr>
          <w:rFonts w:ascii="Calibri" w:eastAsia="Calibri" w:hAnsi="Calibri" w:cs="Calibri"/>
          <w:color w:val="005568"/>
        </w:rPr>
        <w:t xml:space="preserve">: </w:t>
      </w:r>
      <w:r w:rsidRPr="0BDE9FA6">
        <w:rPr>
          <w:rFonts w:ascii="Calibri" w:eastAsia="Calibri" w:hAnsi="Calibri" w:cs="Calibri"/>
          <w:color w:val="000000" w:themeColor="text1"/>
        </w:rPr>
        <w:t xml:space="preserve">The CPW Director’s Innovation Fund requires a minimum match of 15% of total project cost. Eligible match can </w:t>
      </w:r>
      <w:proofErr w:type="gramStart"/>
      <w:r w:rsidRPr="0BDE9FA6">
        <w:rPr>
          <w:rFonts w:ascii="Calibri" w:eastAsia="Calibri" w:hAnsi="Calibri" w:cs="Calibri"/>
          <w:color w:val="000000" w:themeColor="text1"/>
        </w:rPr>
        <w:t>include:</w:t>
      </w:r>
      <w:proofErr w:type="gramEnd"/>
      <w:r w:rsidRPr="0BDE9FA6">
        <w:rPr>
          <w:rFonts w:ascii="Calibri" w:eastAsia="Calibri" w:hAnsi="Calibri" w:cs="Calibri"/>
          <w:color w:val="000000" w:themeColor="text1"/>
        </w:rPr>
        <w:t xml:space="preserve"> staff time; volunteer time; in-kind donations; or other CPW funds. GOCO will not fund more than 85% of the total project cost.   </w:t>
      </w:r>
    </w:p>
    <w:p w14:paraId="1F95E7D0" w14:textId="77777777" w:rsidR="00760F78" w:rsidRDefault="00760F78" w:rsidP="00760F78">
      <w:pPr>
        <w:pStyle w:val="NormalWeb"/>
        <w:spacing w:before="0" w:beforeAutospacing="0" w:after="200" w:afterAutospacing="0"/>
      </w:pPr>
      <w:r w:rsidRPr="00C93873">
        <w:rPr>
          <w:rFonts w:ascii="Calibri" w:eastAsia="Calibri" w:hAnsi="Calibri" w:cs="Calibri"/>
          <w:b/>
          <w:bCs/>
          <w:color w:val="005568"/>
        </w:rPr>
        <w:t xml:space="preserve">SCORING: </w:t>
      </w:r>
      <w:r w:rsidRPr="0BDE9FA6">
        <w:rPr>
          <w:rFonts w:ascii="Calibri" w:eastAsia="Calibri" w:hAnsi="Calibri" w:cs="Calibri"/>
          <w:color w:val="000000" w:themeColor="text1"/>
        </w:rPr>
        <w:t>Appli</w:t>
      </w:r>
      <w:bookmarkStart w:id="1" w:name="_GoBack"/>
      <w:bookmarkEnd w:id="1"/>
      <w:r w:rsidRPr="0BDE9FA6">
        <w:rPr>
          <w:rFonts w:ascii="Calibri" w:eastAsia="Calibri" w:hAnsi="Calibri" w:cs="Calibri"/>
          <w:color w:val="000000" w:themeColor="text1"/>
        </w:rPr>
        <w:t xml:space="preserve">cations will be reviewed and scored jointly by GOCO and CPW staff. </w:t>
      </w:r>
      <w:r>
        <w:rPr>
          <w:rFonts w:ascii="Calibri" w:eastAsia="Calibri" w:hAnsi="Calibri" w:cs="Calibri"/>
          <w:color w:val="000000" w:themeColor="text1"/>
        </w:rPr>
        <w:t xml:space="preserve">The CPW </w:t>
      </w:r>
      <w:r w:rsidRPr="0BDE9FA6">
        <w:rPr>
          <w:rFonts w:ascii="Calibri" w:eastAsia="Calibri" w:hAnsi="Calibri" w:cs="Calibri"/>
          <w:color w:val="000000" w:themeColor="text1"/>
        </w:rPr>
        <w:t xml:space="preserve">Director will have final approval of the applications before they are presented to the GOCO Board for funding awards. </w:t>
      </w:r>
    </w:p>
    <w:p w14:paraId="54EAD726" w14:textId="5FBF64DF" w:rsidR="00760F78" w:rsidRDefault="00760F78" w:rsidP="00760F78">
      <w:pPr>
        <w:pStyle w:val="NormalWeb"/>
        <w:spacing w:before="0" w:beforeAutospacing="0" w:after="200" w:afterAutospacing="0"/>
        <w:rPr>
          <w:rFonts w:ascii="Calibri" w:eastAsia="Calibri" w:hAnsi="Calibri" w:cs="Calibri"/>
          <w:color w:val="000000" w:themeColor="text1"/>
        </w:rPr>
      </w:pPr>
      <w:r w:rsidRPr="00C93873">
        <w:rPr>
          <w:rFonts w:ascii="Calibri" w:eastAsia="Calibri" w:hAnsi="Calibri" w:cs="Calibri"/>
          <w:b/>
          <w:bCs/>
          <w:color w:val="005568"/>
        </w:rPr>
        <w:t>TIMELINE FOR COMPLETION AND REPORTING:</w:t>
      </w:r>
      <w:r w:rsidRPr="00C93873">
        <w:rPr>
          <w:rFonts w:ascii="Calibri" w:eastAsia="Calibri" w:hAnsi="Calibri" w:cs="Calibri"/>
          <w:color w:val="005568"/>
        </w:rPr>
        <w:t xml:space="preserve"> </w:t>
      </w:r>
      <w:r w:rsidRPr="0BDE9FA6">
        <w:rPr>
          <w:rFonts w:ascii="Calibri" w:eastAsia="Calibri" w:hAnsi="Calibri" w:cs="Calibri"/>
          <w:color w:val="000000" w:themeColor="text1"/>
        </w:rPr>
        <w:t>As defined in the GOCO and CPW Memorandum of Agreement</w:t>
      </w:r>
      <w:r w:rsidR="003E34AF">
        <w:rPr>
          <w:rFonts w:ascii="Calibri" w:eastAsia="Calibri" w:hAnsi="Calibri" w:cs="Calibri"/>
          <w:color w:val="000000" w:themeColor="text1"/>
        </w:rPr>
        <w:t>,</w:t>
      </w:r>
      <w:r w:rsidRPr="0BDE9FA6">
        <w:rPr>
          <w:rFonts w:ascii="Calibri" w:eastAsia="Calibri" w:hAnsi="Calibri" w:cs="Calibri"/>
          <w:color w:val="000000" w:themeColor="text1"/>
        </w:rPr>
        <w:t xml:space="preserve"> </w:t>
      </w:r>
      <w:r>
        <w:rPr>
          <w:rFonts w:ascii="Calibri" w:eastAsia="Calibri" w:hAnsi="Calibri" w:cs="Calibri"/>
          <w:color w:val="000000" w:themeColor="text1"/>
        </w:rPr>
        <w:t xml:space="preserve">funds must be expended within three years of the award month, June 30, 2023. </w:t>
      </w:r>
    </w:p>
    <w:p w14:paraId="504CBCAC" w14:textId="4F81B353" w:rsidR="00760F78" w:rsidRDefault="00760F78" w:rsidP="00760F78">
      <w:pPr>
        <w:pStyle w:val="NormalWeb"/>
        <w:spacing w:before="0" w:beforeAutospacing="0" w:after="200" w:afterAutospacing="0"/>
        <w:rPr>
          <w:rFonts w:ascii="Calibri" w:eastAsia="Calibri" w:hAnsi="Calibri" w:cs="Calibri"/>
          <w:color w:val="000000" w:themeColor="text1"/>
        </w:rPr>
      </w:pPr>
      <w:r>
        <w:rPr>
          <w:rFonts w:ascii="Calibri" w:eastAsia="Calibri" w:hAnsi="Calibri" w:cs="Calibri"/>
          <w:color w:val="000000" w:themeColor="text1"/>
        </w:rPr>
        <w:t>The primary project applicant must provide a grant report</w:t>
      </w:r>
      <w:r w:rsidR="003E34AF">
        <w:rPr>
          <w:rFonts w:ascii="Calibri" w:eastAsia="Calibri" w:hAnsi="Calibri" w:cs="Calibri"/>
          <w:color w:val="000000" w:themeColor="text1"/>
        </w:rPr>
        <w:t>,</w:t>
      </w:r>
      <w:r>
        <w:rPr>
          <w:rFonts w:ascii="Calibri" w:eastAsia="Calibri" w:hAnsi="Calibri" w:cs="Calibri"/>
          <w:color w:val="000000" w:themeColor="text1"/>
        </w:rPr>
        <w:t xml:space="preserve"> once the project is finalized</w:t>
      </w:r>
      <w:r w:rsidR="003E34AF">
        <w:rPr>
          <w:rFonts w:ascii="Calibri" w:eastAsia="Calibri" w:hAnsi="Calibri" w:cs="Calibri"/>
          <w:color w:val="000000" w:themeColor="text1"/>
        </w:rPr>
        <w:t xml:space="preserve">, that provides a </w:t>
      </w:r>
      <w:proofErr w:type="gramStart"/>
      <w:r w:rsidR="003E34AF">
        <w:rPr>
          <w:rFonts w:ascii="Calibri" w:eastAsia="Calibri" w:hAnsi="Calibri" w:cs="Calibri"/>
          <w:color w:val="000000" w:themeColor="text1"/>
        </w:rPr>
        <w:t>sufficient</w:t>
      </w:r>
      <w:proofErr w:type="gramEnd"/>
      <w:r w:rsidR="003E34AF">
        <w:rPr>
          <w:rFonts w:ascii="Calibri" w:eastAsia="Calibri" w:hAnsi="Calibri" w:cs="Calibri"/>
          <w:color w:val="000000" w:themeColor="text1"/>
        </w:rPr>
        <w:t xml:space="preserve"> and detailed evaluation of the project</w:t>
      </w:r>
      <w:r>
        <w:rPr>
          <w:rFonts w:ascii="Calibri" w:eastAsia="Calibri" w:hAnsi="Calibri" w:cs="Calibri"/>
          <w:color w:val="000000" w:themeColor="text1"/>
        </w:rPr>
        <w:t xml:space="preserve">. </w:t>
      </w:r>
    </w:p>
    <w:p w14:paraId="2AEEF398" w14:textId="77777777" w:rsidR="00760F78" w:rsidRDefault="00760F78" w:rsidP="00760F78">
      <w:pPr>
        <w:pStyle w:val="NormalWeb"/>
        <w:spacing w:before="0" w:beforeAutospacing="0" w:after="200" w:afterAutospacing="0"/>
      </w:pPr>
      <w:r w:rsidRPr="00C93873">
        <w:rPr>
          <w:rFonts w:ascii="Calibri" w:eastAsia="Calibri" w:hAnsi="Calibri" w:cs="Calibri"/>
          <w:b/>
          <w:bCs/>
          <w:color w:val="005568"/>
        </w:rPr>
        <w:t xml:space="preserve">REIMBURSEMENT GRANTS: </w:t>
      </w:r>
      <w:r w:rsidRPr="0BDE9FA6">
        <w:rPr>
          <w:rFonts w:ascii="Calibri" w:eastAsia="Calibri" w:hAnsi="Calibri" w:cs="Calibri"/>
          <w:color w:val="000000" w:themeColor="text1"/>
        </w:rPr>
        <w:t xml:space="preserve">Like CPW’s annual investment dollars from GOCO, awards will be disbursed on a reimbursement basis. GOCO and CPW staff will work together to set up appropriate billing codes after awards have been made by the GOCO Board. </w:t>
      </w:r>
    </w:p>
    <w:p w14:paraId="2C03D148" w14:textId="77777777" w:rsidR="00760F78" w:rsidRDefault="00760F78" w:rsidP="00760F78">
      <w:pPr>
        <w:pStyle w:val="NormalWeb"/>
        <w:spacing w:before="0" w:beforeAutospacing="0" w:after="200" w:afterAutospacing="0"/>
        <w:rPr>
          <w:rFonts w:ascii="Calibri" w:eastAsia="Calibri" w:hAnsi="Calibri" w:cs="Calibri"/>
          <w:color w:val="000000" w:themeColor="text1"/>
        </w:rPr>
      </w:pPr>
      <w:r w:rsidRPr="00C93873">
        <w:rPr>
          <w:rFonts w:ascii="Calibri" w:eastAsia="Calibri" w:hAnsi="Calibri" w:cs="Calibri"/>
          <w:b/>
          <w:bCs/>
          <w:color w:val="005568"/>
        </w:rPr>
        <w:t xml:space="preserve">FUNDS AVAILABLE: </w:t>
      </w:r>
      <w:r w:rsidRPr="0081745E">
        <w:rPr>
          <w:rFonts w:ascii="Calibri" w:eastAsia="Calibri" w:hAnsi="Calibri" w:cs="Calibri"/>
          <w:color w:val="000000" w:themeColor="text1"/>
        </w:rPr>
        <w:t>Up to $150,000</w:t>
      </w:r>
      <w:r w:rsidRPr="0BDE9FA6">
        <w:rPr>
          <w:rFonts w:ascii="Calibri" w:eastAsia="Calibri" w:hAnsi="Calibri" w:cs="Calibri"/>
          <w:color w:val="000000" w:themeColor="text1"/>
        </w:rPr>
        <w:t xml:space="preserve"> is available to award in the </w:t>
      </w:r>
      <w:r>
        <w:rPr>
          <w:rFonts w:ascii="Calibri" w:eastAsia="Calibri" w:hAnsi="Calibri" w:cs="Calibri"/>
          <w:color w:val="000000" w:themeColor="text1"/>
        </w:rPr>
        <w:t>2020</w:t>
      </w:r>
      <w:r w:rsidRPr="0BDE9FA6">
        <w:rPr>
          <w:rFonts w:ascii="Calibri" w:eastAsia="Calibri" w:hAnsi="Calibri" w:cs="Calibri"/>
          <w:color w:val="000000" w:themeColor="text1"/>
        </w:rPr>
        <w:t xml:space="preserve"> CPW Director’s Innovation Fund</w:t>
      </w:r>
      <w:r>
        <w:rPr>
          <w:rFonts w:ascii="Calibri" w:eastAsia="Calibri" w:hAnsi="Calibri" w:cs="Calibri"/>
          <w:color w:val="000000" w:themeColor="text1"/>
        </w:rPr>
        <w:t>. Requests will be accepted up to $25,000</w:t>
      </w:r>
      <w:r w:rsidRPr="0BDE9FA6">
        <w:rPr>
          <w:rFonts w:ascii="Calibri" w:eastAsia="Calibri" w:hAnsi="Calibri" w:cs="Calibri"/>
          <w:color w:val="000000" w:themeColor="text1"/>
        </w:rPr>
        <w:t>.</w:t>
      </w:r>
      <w:r>
        <w:rPr>
          <w:rFonts w:ascii="Calibri" w:eastAsia="Calibri" w:hAnsi="Calibri" w:cs="Calibri"/>
          <w:color w:val="000000" w:themeColor="text1"/>
        </w:rPr>
        <w:t xml:space="preserve"> If funding over $25,000 is warranted, please reach out GOCO staff to discuss before submittal. </w:t>
      </w:r>
    </w:p>
    <w:p w14:paraId="29808070" w14:textId="59F848EE" w:rsidR="00760F78" w:rsidRDefault="00760F78" w:rsidP="00760F78">
      <w:pPr>
        <w:pStyle w:val="NormalWeb"/>
        <w:spacing w:before="0" w:beforeAutospacing="0" w:after="200" w:afterAutospacing="0"/>
        <w:rPr>
          <w:rFonts w:ascii="Calibri" w:eastAsia="Calibri" w:hAnsi="Calibri" w:cs="Calibri"/>
          <w:bCs/>
        </w:rPr>
      </w:pPr>
      <w:r w:rsidRPr="00C93873">
        <w:rPr>
          <w:rFonts w:ascii="Calibri" w:eastAsia="Calibri" w:hAnsi="Calibri" w:cs="Calibri"/>
          <w:b/>
          <w:bCs/>
          <w:color w:val="005568"/>
        </w:rPr>
        <w:lastRenderedPageBreak/>
        <w:t xml:space="preserve">ADVICE FOR STRONG APPLICATIONS: </w:t>
      </w:r>
      <w:r>
        <w:rPr>
          <w:rFonts w:ascii="Calibri" w:eastAsia="Calibri" w:hAnsi="Calibri" w:cs="Calibri"/>
          <w:bCs/>
        </w:rPr>
        <w:t xml:space="preserve">The Director’s Innovation Fund has been a highly competitive process. Qualities and aspects that helped set successful application apart are detailed below: </w:t>
      </w:r>
    </w:p>
    <w:p w14:paraId="6F04775C" w14:textId="0FE214A1" w:rsidR="005130E6" w:rsidRPr="0041433B" w:rsidRDefault="00760F78" w:rsidP="005130E6">
      <w:pPr>
        <w:pStyle w:val="ListParagraph"/>
        <w:numPr>
          <w:ilvl w:val="0"/>
          <w:numId w:val="33"/>
        </w:numPr>
        <w:spacing w:after="240"/>
        <w:contextualSpacing/>
        <w:rPr>
          <w:sz w:val="24"/>
          <w:szCs w:val="24"/>
        </w:rPr>
      </w:pPr>
      <w:r w:rsidRPr="0041433B">
        <w:rPr>
          <w:sz w:val="24"/>
          <w:szCs w:val="24"/>
        </w:rPr>
        <w:t xml:space="preserve">Partnerships – partnerships can take many forms, from monetary or in-kind contributions to volunteer support to inter-agency collaboration. Please consider reaching out to the regional or statewide environmental, hunting or fishing education teams within CPW. </w:t>
      </w:r>
    </w:p>
    <w:p w14:paraId="4D4A3E40" w14:textId="5C260C94" w:rsidR="00760F78" w:rsidRPr="0041433B" w:rsidRDefault="00760F78" w:rsidP="005130E6">
      <w:pPr>
        <w:pStyle w:val="ListParagraph"/>
        <w:numPr>
          <w:ilvl w:val="0"/>
          <w:numId w:val="33"/>
        </w:numPr>
        <w:spacing w:after="240"/>
        <w:contextualSpacing/>
        <w:rPr>
          <w:sz w:val="24"/>
          <w:szCs w:val="24"/>
        </w:rPr>
      </w:pPr>
      <w:r w:rsidRPr="0041433B">
        <w:rPr>
          <w:sz w:val="24"/>
          <w:szCs w:val="24"/>
        </w:rPr>
        <w:t>Strong “shovel-read</w:t>
      </w:r>
      <w:r w:rsidR="003E34AF" w:rsidRPr="0041433B">
        <w:rPr>
          <w:sz w:val="24"/>
          <w:szCs w:val="24"/>
        </w:rPr>
        <w:t>i</w:t>
      </w:r>
      <w:r w:rsidRPr="0041433B">
        <w:rPr>
          <w:sz w:val="24"/>
          <w:szCs w:val="24"/>
        </w:rPr>
        <w:t xml:space="preserve">ness.”  </w:t>
      </w:r>
    </w:p>
    <w:p w14:paraId="34430BC5" w14:textId="77777777" w:rsidR="00760F78" w:rsidRPr="0041433B" w:rsidRDefault="00760F78" w:rsidP="005130E6">
      <w:pPr>
        <w:pStyle w:val="ListParagraph"/>
        <w:numPr>
          <w:ilvl w:val="0"/>
          <w:numId w:val="33"/>
        </w:numPr>
        <w:spacing w:after="240"/>
        <w:contextualSpacing/>
        <w:rPr>
          <w:sz w:val="24"/>
          <w:szCs w:val="24"/>
        </w:rPr>
      </w:pPr>
      <w:r w:rsidRPr="0041433B">
        <w:rPr>
          <w:sz w:val="24"/>
          <w:szCs w:val="24"/>
        </w:rPr>
        <w:t>One-time investments or project with longer-term financial sustainability plans.</w:t>
      </w:r>
    </w:p>
    <w:p w14:paraId="0B275B56" w14:textId="3ABD6BEC" w:rsidR="00760F78" w:rsidRPr="0041433B" w:rsidRDefault="00760F78" w:rsidP="005130E6">
      <w:pPr>
        <w:pStyle w:val="ListParagraph"/>
        <w:numPr>
          <w:ilvl w:val="0"/>
          <w:numId w:val="33"/>
        </w:numPr>
        <w:spacing w:after="240"/>
        <w:contextualSpacing/>
        <w:rPr>
          <w:sz w:val="24"/>
          <w:szCs w:val="24"/>
        </w:rPr>
      </w:pPr>
      <w:r w:rsidRPr="0041433B">
        <w:rPr>
          <w:sz w:val="24"/>
          <w:szCs w:val="24"/>
        </w:rPr>
        <w:t xml:space="preserve">Statewide implications – projects that have the potential to affect statewide policy or benefit from similar efforts/collaboration in other regions – </w:t>
      </w:r>
      <w:proofErr w:type="spellStart"/>
      <w:r w:rsidRPr="0041433B">
        <w:rPr>
          <w:sz w:val="24"/>
          <w:szCs w:val="24"/>
        </w:rPr>
        <w:t>ie</w:t>
      </w:r>
      <w:proofErr w:type="spellEnd"/>
      <w:r w:rsidRPr="0041433B">
        <w:rPr>
          <w:sz w:val="24"/>
          <w:szCs w:val="24"/>
        </w:rPr>
        <w:t xml:space="preserve"> studies, technology – should acknowledge the potential implications and consider including comments from CPW staff that could </w:t>
      </w:r>
      <w:r w:rsidR="007F1728" w:rsidRPr="0041433B">
        <w:rPr>
          <w:sz w:val="24"/>
          <w:szCs w:val="24"/>
        </w:rPr>
        <w:t>benefit</w:t>
      </w:r>
      <w:r w:rsidRPr="0041433B">
        <w:rPr>
          <w:sz w:val="24"/>
          <w:szCs w:val="24"/>
        </w:rPr>
        <w:t xml:space="preserve"> in the future.  </w:t>
      </w:r>
    </w:p>
    <w:p w14:paraId="7FE7B2C0" w14:textId="4711F686" w:rsidR="00760F78" w:rsidRPr="0041433B" w:rsidRDefault="00760F78" w:rsidP="005130E6">
      <w:pPr>
        <w:pStyle w:val="ListParagraph"/>
        <w:numPr>
          <w:ilvl w:val="0"/>
          <w:numId w:val="33"/>
        </w:numPr>
        <w:spacing w:after="240"/>
        <w:contextualSpacing/>
        <w:rPr>
          <w:sz w:val="24"/>
          <w:szCs w:val="24"/>
        </w:rPr>
      </w:pPr>
      <w:r w:rsidRPr="0041433B">
        <w:rPr>
          <w:sz w:val="24"/>
          <w:szCs w:val="24"/>
        </w:rPr>
        <w:t>Fully fleshed-out budgets convey intentionality, planning</w:t>
      </w:r>
      <w:r w:rsidR="007F1728" w:rsidRPr="0041433B">
        <w:rPr>
          <w:sz w:val="24"/>
          <w:szCs w:val="24"/>
        </w:rPr>
        <w:t>,</w:t>
      </w:r>
      <w:r w:rsidRPr="0041433B">
        <w:rPr>
          <w:sz w:val="24"/>
          <w:szCs w:val="24"/>
        </w:rPr>
        <w:t xml:space="preserve"> and forethought. </w:t>
      </w:r>
    </w:p>
    <w:p w14:paraId="15B0883E" w14:textId="77777777" w:rsidR="00760F78" w:rsidRDefault="00760F78" w:rsidP="00760F78">
      <w:pPr>
        <w:pStyle w:val="NormalWeb"/>
        <w:spacing w:before="0" w:beforeAutospacing="0" w:after="200" w:afterAutospacing="0"/>
      </w:pPr>
      <w:r w:rsidRPr="00C93873">
        <w:rPr>
          <w:rFonts w:ascii="Calibri" w:eastAsia="Calibri" w:hAnsi="Calibri" w:cs="Calibri"/>
          <w:b/>
          <w:bCs/>
          <w:color w:val="005568"/>
        </w:rPr>
        <w:t>STAFF CONTACTS:</w:t>
      </w:r>
      <w:r>
        <w:br/>
      </w:r>
      <w:r w:rsidRPr="0BDE9FA6">
        <w:rPr>
          <w:rFonts w:ascii="Calibri" w:eastAsia="Calibri" w:hAnsi="Calibri" w:cs="Calibri"/>
          <w:color w:val="000000" w:themeColor="text1"/>
        </w:rPr>
        <w:t>Emily Orbanek</w:t>
      </w:r>
      <w:r>
        <w:br/>
      </w:r>
      <w:r w:rsidRPr="0BDE9FA6">
        <w:rPr>
          <w:rFonts w:ascii="Calibri" w:eastAsia="Calibri" w:hAnsi="Calibri" w:cs="Calibri"/>
          <w:color w:val="000000" w:themeColor="text1"/>
        </w:rPr>
        <w:t xml:space="preserve">Parks and Wildlife Program </w:t>
      </w:r>
      <w:r>
        <w:rPr>
          <w:rFonts w:ascii="Calibri" w:eastAsia="Calibri" w:hAnsi="Calibri" w:cs="Calibri"/>
          <w:color w:val="000000" w:themeColor="text1"/>
        </w:rPr>
        <w:t>Manager</w:t>
      </w:r>
      <w:r w:rsidRPr="0BDE9FA6">
        <w:rPr>
          <w:rFonts w:ascii="Calibri" w:eastAsia="Calibri" w:hAnsi="Calibri" w:cs="Calibri"/>
          <w:color w:val="000000" w:themeColor="text1"/>
        </w:rPr>
        <w:t xml:space="preserve"> </w:t>
      </w:r>
      <w:r>
        <w:br/>
      </w:r>
      <w:r w:rsidRPr="0BDE9FA6">
        <w:rPr>
          <w:rFonts w:ascii="Calibri" w:eastAsia="Calibri" w:hAnsi="Calibri" w:cs="Calibri"/>
          <w:color w:val="000000" w:themeColor="text1"/>
        </w:rPr>
        <w:t>303.226.4515</w:t>
      </w:r>
      <w:r>
        <w:br/>
      </w:r>
      <w:hyperlink r:id="rId12">
        <w:r w:rsidRPr="0BDE9FA6">
          <w:rPr>
            <w:rStyle w:val="Hyperlink"/>
            <w:rFonts w:ascii="Calibri" w:eastAsia="Calibri" w:hAnsi="Calibri" w:cs="Calibri"/>
          </w:rPr>
          <w:t>eorbanek@goco.org</w:t>
        </w:r>
      </w:hyperlink>
      <w:r w:rsidRPr="0BDE9FA6">
        <w:rPr>
          <w:rFonts w:ascii="Calibri" w:eastAsia="Calibri" w:hAnsi="Calibri" w:cs="Calibri"/>
          <w:color w:val="000000" w:themeColor="text1"/>
          <w:sz w:val="22"/>
          <w:szCs w:val="22"/>
        </w:rPr>
        <w:t xml:space="preserve"> </w:t>
      </w:r>
      <w:r w:rsidRPr="0BDE9FA6">
        <w:rPr>
          <w:rFonts w:ascii="Calibri" w:eastAsia="Calibri" w:hAnsi="Calibri" w:cs="Calibri"/>
          <w:color w:val="000000" w:themeColor="text1"/>
        </w:rPr>
        <w:t>  </w:t>
      </w:r>
    </w:p>
    <w:p w14:paraId="4640E3A8" w14:textId="561E860D" w:rsidR="00FD2C7B" w:rsidRPr="00682945" w:rsidRDefault="00FD2C7B" w:rsidP="008436B1">
      <w:pPr>
        <w:rPr>
          <w:rFonts w:ascii="Times New Roman" w:hAnsi="Times New Roman"/>
          <w:sz w:val="24"/>
          <w:szCs w:val="24"/>
        </w:rPr>
        <w:sectPr w:rsidR="00FD2C7B" w:rsidRPr="00682945" w:rsidSect="00760F78">
          <w:footerReference w:type="default" r:id="rId13"/>
          <w:headerReference w:type="first" r:id="rId14"/>
          <w:footerReference w:type="first" r:id="rId15"/>
          <w:pgSz w:w="12240" w:h="15840"/>
          <w:pgMar w:top="720" w:right="1440" w:bottom="720" w:left="1440" w:header="720" w:footer="720" w:gutter="0"/>
          <w:paperSrc w:first="7" w:other="7"/>
          <w:cols w:space="720"/>
          <w:titlePg/>
          <w:docGrid w:linePitch="299"/>
        </w:sectPr>
      </w:pPr>
    </w:p>
    <w:p w14:paraId="56FD2939" w14:textId="492356E2" w:rsidR="00760F78" w:rsidRDefault="00760F78" w:rsidP="0086726E">
      <w:pPr>
        <w:ind w:left="360"/>
        <w:rPr>
          <w:rFonts w:ascii="Times New Roman" w:hAnsi="Times New Roman"/>
          <w:b/>
          <w:sz w:val="24"/>
          <w:szCs w:val="24"/>
        </w:rPr>
      </w:pPr>
    </w:p>
    <w:tbl>
      <w:tblPr>
        <w:tblW w:w="9352" w:type="dxa"/>
        <w:tblCellMar>
          <w:top w:w="15" w:type="dxa"/>
          <w:left w:w="15" w:type="dxa"/>
          <w:bottom w:w="15" w:type="dxa"/>
          <w:right w:w="15" w:type="dxa"/>
        </w:tblCellMar>
        <w:tblLook w:val="04A0" w:firstRow="1" w:lastRow="0" w:firstColumn="1" w:lastColumn="0" w:noHBand="0" w:noVBand="1"/>
      </w:tblPr>
      <w:tblGrid>
        <w:gridCol w:w="2692"/>
        <w:gridCol w:w="3150"/>
        <w:gridCol w:w="3510"/>
      </w:tblGrid>
      <w:tr w:rsidR="00760F78" w14:paraId="43299EED" w14:textId="77777777" w:rsidTr="00F76891">
        <w:tc>
          <w:tcPr>
            <w:tcW w:w="9352" w:type="dxa"/>
            <w:gridSpan w:val="3"/>
            <w:tcBorders>
              <w:top w:val="single" w:sz="6" w:space="0" w:color="005568"/>
              <w:left w:val="single" w:sz="6" w:space="0" w:color="005568"/>
              <w:bottom w:val="single" w:sz="6" w:space="0" w:color="005568"/>
              <w:right w:val="single" w:sz="6" w:space="0" w:color="005568"/>
            </w:tcBorders>
            <w:shd w:val="clear" w:color="auto" w:fill="005568"/>
            <w:tcMar>
              <w:top w:w="0" w:type="dxa"/>
              <w:left w:w="120" w:type="dxa"/>
              <w:bottom w:w="0" w:type="dxa"/>
              <w:right w:w="120" w:type="dxa"/>
            </w:tcMar>
            <w:hideMark/>
          </w:tcPr>
          <w:p w14:paraId="6AE08A61" w14:textId="77777777" w:rsidR="00760F78" w:rsidRDefault="00760F78" w:rsidP="00F76891">
            <w:pPr>
              <w:pStyle w:val="NormalWeb"/>
              <w:spacing w:before="0" w:beforeAutospacing="0" w:after="0" w:afterAutospacing="0"/>
              <w:jc w:val="center"/>
            </w:pPr>
            <w:r w:rsidRPr="0BDE9FA6">
              <w:rPr>
                <w:rFonts w:ascii="Rockwell" w:eastAsia="Rockwell" w:hAnsi="Rockwell" w:cs="Rockwell"/>
                <w:b/>
                <w:bCs/>
                <w:color w:val="FFFFFF" w:themeColor="background1"/>
                <w:sz w:val="28"/>
                <w:szCs w:val="28"/>
              </w:rPr>
              <w:t>CPW APPLICANT INFORMATION</w:t>
            </w:r>
          </w:p>
        </w:tc>
      </w:tr>
      <w:tr w:rsidR="00760F78" w14:paraId="037E81DC" w14:textId="77777777" w:rsidTr="00F76891">
        <w:tc>
          <w:tcPr>
            <w:tcW w:w="9352" w:type="dxa"/>
            <w:gridSpan w:val="3"/>
            <w:tcBorders>
              <w:top w:val="single" w:sz="6" w:space="0" w:color="005568"/>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EC2D552" w14:textId="77777777" w:rsidR="00760F78" w:rsidRDefault="00760F78" w:rsidP="002A4607">
            <w:pPr>
              <w:pStyle w:val="NormalWeb"/>
              <w:spacing w:before="0" w:beforeAutospacing="0" w:after="200" w:afterAutospacing="0"/>
            </w:pPr>
            <w:r w:rsidRPr="0BDE9FA6">
              <w:rPr>
                <w:rFonts w:ascii="Calibri" w:eastAsia="Calibri" w:hAnsi="Calibri" w:cs="Calibri"/>
                <w:color w:val="000000" w:themeColor="text1"/>
              </w:rPr>
              <w:t>Name/Title:</w:t>
            </w:r>
          </w:p>
        </w:tc>
      </w:tr>
      <w:tr w:rsidR="00760F78" w14:paraId="25073E55" w14:textId="77777777" w:rsidTr="00F76891">
        <w:tc>
          <w:tcPr>
            <w:tcW w:w="93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7488AF2" w14:textId="77777777" w:rsidR="00760F78" w:rsidRDefault="00760F78" w:rsidP="002A4607">
            <w:pPr>
              <w:pStyle w:val="NormalWeb"/>
              <w:spacing w:before="0" w:beforeAutospacing="0" w:after="200" w:afterAutospacing="0"/>
            </w:pPr>
            <w:r>
              <w:rPr>
                <w:rFonts w:ascii="Calibri" w:eastAsia="Calibri" w:hAnsi="Calibri" w:cs="Calibri"/>
                <w:color w:val="000000" w:themeColor="text1"/>
              </w:rPr>
              <w:t>CPW Branch</w:t>
            </w:r>
            <w:r w:rsidRPr="0BDE9FA6">
              <w:rPr>
                <w:rFonts w:ascii="Calibri" w:eastAsia="Calibri" w:hAnsi="Calibri" w:cs="Calibri"/>
                <w:color w:val="000000" w:themeColor="text1"/>
              </w:rPr>
              <w:t>:</w:t>
            </w:r>
          </w:p>
        </w:tc>
      </w:tr>
      <w:tr w:rsidR="00760F78" w14:paraId="38960641" w14:textId="77777777" w:rsidTr="00F76891">
        <w:trPr>
          <w:trHeight w:val="768"/>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1EF033F" w14:textId="77777777" w:rsidR="00760F78" w:rsidRDefault="00760F78" w:rsidP="002A4607">
            <w:pPr>
              <w:pStyle w:val="NormalWeb"/>
              <w:spacing w:before="0" w:beforeAutospacing="0" w:after="200" w:afterAutospacing="0"/>
            </w:pPr>
            <w:r w:rsidRPr="0BDE9FA6">
              <w:rPr>
                <w:rFonts w:ascii="Calibri" w:eastAsia="Calibri" w:hAnsi="Calibri" w:cs="Calibri"/>
                <w:color w:val="000000" w:themeColor="text1"/>
              </w:rPr>
              <w:t>Telephone:</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95C3C7C" w14:textId="77777777" w:rsidR="00760F78" w:rsidRDefault="00760F78" w:rsidP="002A4607">
            <w:pPr>
              <w:pStyle w:val="NormalWeb"/>
              <w:spacing w:before="0" w:beforeAutospacing="0" w:after="200" w:afterAutospacing="0"/>
            </w:pPr>
            <w:r w:rsidRPr="0BDE9FA6">
              <w:rPr>
                <w:rFonts w:ascii="Calibri" w:eastAsia="Calibri" w:hAnsi="Calibri" w:cs="Calibri"/>
                <w:color w:val="000000" w:themeColor="text1"/>
              </w:rPr>
              <w:t xml:space="preserve">Email: </w:t>
            </w:r>
            <w:r>
              <w:br/>
            </w:r>
            <w:r>
              <w:br/>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2894E85" w14:textId="77777777" w:rsidR="00760F78" w:rsidRDefault="00760F78" w:rsidP="002A4607">
            <w:pPr>
              <w:pStyle w:val="NormalWeb"/>
              <w:spacing w:before="0" w:beforeAutospacing="0" w:after="200" w:afterAutospacing="0"/>
            </w:pPr>
            <w:r w:rsidRPr="0BDE9FA6">
              <w:rPr>
                <w:rFonts w:ascii="Calibri" w:eastAsia="Calibri" w:hAnsi="Calibri" w:cs="Calibri"/>
                <w:color w:val="000000" w:themeColor="text1"/>
              </w:rPr>
              <w:t xml:space="preserve">Are you the </w:t>
            </w:r>
            <w:r>
              <w:rPr>
                <w:rFonts w:ascii="Calibri" w:eastAsia="Calibri" w:hAnsi="Calibri" w:cs="Calibri"/>
                <w:color w:val="000000" w:themeColor="text1"/>
              </w:rPr>
              <w:t>p</w:t>
            </w:r>
            <w:r w:rsidRPr="0BDE9FA6">
              <w:rPr>
                <w:rFonts w:ascii="Calibri" w:eastAsia="Calibri" w:hAnsi="Calibri" w:cs="Calibri"/>
                <w:color w:val="000000" w:themeColor="text1"/>
              </w:rPr>
              <w:t xml:space="preserve">rimary </w:t>
            </w:r>
            <w:r>
              <w:rPr>
                <w:rFonts w:ascii="Calibri" w:eastAsia="Calibri" w:hAnsi="Calibri" w:cs="Calibri"/>
                <w:color w:val="000000" w:themeColor="text1"/>
              </w:rPr>
              <w:t>c</w:t>
            </w:r>
            <w:r w:rsidRPr="0BDE9FA6">
              <w:rPr>
                <w:rFonts w:ascii="Calibri" w:eastAsia="Calibri" w:hAnsi="Calibri" w:cs="Calibri"/>
                <w:color w:val="000000" w:themeColor="text1"/>
              </w:rPr>
              <w:t>ontact?  </w:t>
            </w:r>
          </w:p>
        </w:tc>
      </w:tr>
      <w:tr w:rsidR="00760F78" w14:paraId="760FCF28" w14:textId="77777777" w:rsidTr="00F76891">
        <w:trPr>
          <w:trHeight w:val="660"/>
        </w:trPr>
        <w:tc>
          <w:tcPr>
            <w:tcW w:w="93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6E7ABF75" w14:textId="77777777" w:rsidR="00760F78" w:rsidRPr="0BDE9FA6" w:rsidRDefault="00760F78" w:rsidP="002A4607">
            <w:pPr>
              <w:pStyle w:val="NormalWeb"/>
              <w:spacing w:before="0" w:beforeAutospacing="0" w:after="200" w:afterAutospacing="0"/>
              <w:rPr>
                <w:rFonts w:ascii="Calibri" w:eastAsia="Calibri" w:hAnsi="Calibri" w:cs="Calibri"/>
                <w:color w:val="000000" w:themeColor="text1"/>
              </w:rPr>
            </w:pPr>
            <w:r>
              <w:rPr>
                <w:rFonts w:ascii="Calibri" w:eastAsia="Calibri" w:hAnsi="Calibri" w:cs="Calibri"/>
                <w:color w:val="000000" w:themeColor="text1"/>
              </w:rPr>
              <w:t xml:space="preserve">If no, please list primary contact information here (name, title, phone, email):  </w:t>
            </w:r>
          </w:p>
        </w:tc>
      </w:tr>
    </w:tbl>
    <w:p w14:paraId="6BC8FA82" w14:textId="67FA2B4E" w:rsidR="00760F78" w:rsidRDefault="00760F78" w:rsidP="00760F78">
      <w:pPr>
        <w:rPr>
          <w:rFonts w:ascii="Times New Roman" w:hAnsi="Times New Roman"/>
          <w:b/>
          <w:sz w:val="24"/>
          <w:szCs w:val="24"/>
        </w:rPr>
      </w:pPr>
    </w:p>
    <w:tbl>
      <w:tblPr>
        <w:tblW w:w="9352" w:type="dxa"/>
        <w:tblCellMar>
          <w:top w:w="15" w:type="dxa"/>
          <w:left w:w="15" w:type="dxa"/>
          <w:bottom w:w="15" w:type="dxa"/>
          <w:right w:w="15" w:type="dxa"/>
        </w:tblCellMar>
        <w:tblLook w:val="04A0" w:firstRow="1" w:lastRow="0" w:firstColumn="1" w:lastColumn="0" w:noHBand="0" w:noVBand="1"/>
      </w:tblPr>
      <w:tblGrid>
        <w:gridCol w:w="5430"/>
        <w:gridCol w:w="2070"/>
        <w:gridCol w:w="1852"/>
      </w:tblGrid>
      <w:tr w:rsidR="00760F78" w14:paraId="2E8658FF" w14:textId="77777777" w:rsidTr="00F76891">
        <w:tc>
          <w:tcPr>
            <w:tcW w:w="93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5568"/>
            <w:tcMar>
              <w:top w:w="0" w:type="dxa"/>
              <w:left w:w="120" w:type="dxa"/>
              <w:bottom w:w="0" w:type="dxa"/>
              <w:right w:w="120" w:type="dxa"/>
            </w:tcMar>
            <w:hideMark/>
          </w:tcPr>
          <w:p w14:paraId="03D21BEF" w14:textId="77777777" w:rsidR="00760F78" w:rsidRDefault="00760F78" w:rsidP="00F76891">
            <w:pPr>
              <w:pStyle w:val="NormalWeb"/>
              <w:spacing w:before="0" w:beforeAutospacing="0" w:after="0" w:afterAutospacing="0"/>
              <w:jc w:val="center"/>
            </w:pPr>
            <w:r w:rsidRPr="0BDE9FA6">
              <w:rPr>
                <w:rFonts w:ascii="Rockwell" w:eastAsia="Rockwell" w:hAnsi="Rockwell" w:cs="Rockwell"/>
                <w:b/>
                <w:bCs/>
                <w:color w:val="FFFFFF" w:themeColor="background1"/>
                <w:sz w:val="28"/>
                <w:szCs w:val="28"/>
              </w:rPr>
              <w:t>PROJECT INFORMATION</w:t>
            </w:r>
          </w:p>
        </w:tc>
      </w:tr>
      <w:tr w:rsidR="00760F78" w14:paraId="6D263D05" w14:textId="77777777" w:rsidTr="00F76891">
        <w:tc>
          <w:tcPr>
            <w:tcW w:w="9352" w:type="dxa"/>
            <w:gridSpan w:val="3"/>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hideMark/>
          </w:tcPr>
          <w:p w14:paraId="7310F8D0" w14:textId="77777777" w:rsidR="00760F78" w:rsidRDefault="00760F78" w:rsidP="00F76891">
            <w:pPr>
              <w:pStyle w:val="NormalWeb"/>
              <w:spacing w:before="0" w:beforeAutospacing="0" w:after="0" w:afterAutospacing="0"/>
            </w:pPr>
            <w:r w:rsidRPr="0BDE9FA6">
              <w:rPr>
                <w:rFonts w:ascii="Calibri" w:eastAsia="Calibri" w:hAnsi="Calibri" w:cs="Calibri"/>
                <w:color w:val="000000" w:themeColor="text1"/>
              </w:rPr>
              <w:t>Project Title:</w:t>
            </w:r>
          </w:p>
        </w:tc>
      </w:tr>
      <w:tr w:rsidR="00760F78" w14:paraId="67651B8C" w14:textId="77777777" w:rsidTr="00F76891">
        <w:tc>
          <w:tcPr>
            <w:tcW w:w="9352" w:type="dxa"/>
            <w:gridSpan w:val="3"/>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EFFD396" w14:textId="77777777" w:rsidR="00760F78" w:rsidRDefault="00760F78" w:rsidP="00F76891">
            <w:pPr>
              <w:pStyle w:val="NormalWeb"/>
              <w:spacing w:before="0" w:beforeAutospacing="0" w:after="0" w:afterAutospacing="0"/>
            </w:pPr>
            <w:r>
              <w:rPr>
                <w:rFonts w:ascii="Calibri" w:eastAsia="Calibri" w:hAnsi="Calibri" w:cs="Calibri"/>
                <w:color w:val="000000" w:themeColor="text1"/>
              </w:rPr>
              <w:t>Partners (if applicable):</w:t>
            </w:r>
            <w:r w:rsidRPr="0BDE9FA6">
              <w:rPr>
                <w:rFonts w:ascii="Calibri" w:eastAsia="Calibri" w:hAnsi="Calibri" w:cs="Calibri"/>
                <w:color w:val="000000" w:themeColor="text1"/>
              </w:rPr>
              <w:t xml:space="preserve"> </w:t>
            </w:r>
          </w:p>
        </w:tc>
      </w:tr>
      <w:tr w:rsidR="00760F78" w14:paraId="5D7AC309" w14:textId="77777777" w:rsidTr="00F76891">
        <w:trPr>
          <w:trHeight w:val="795"/>
        </w:trPr>
        <w:tc>
          <w:tcPr>
            <w:tcW w:w="5430"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CDEC604" w14:textId="0C0DF1E8" w:rsidR="00760F78" w:rsidRDefault="00760F78" w:rsidP="00F76891">
            <w:pPr>
              <w:pStyle w:val="NormalWeb"/>
              <w:spacing w:before="0" w:beforeAutospacing="0" w:after="0" w:afterAutospacing="0"/>
            </w:pPr>
            <w:r>
              <w:rPr>
                <w:rFonts w:ascii="Calibri" w:eastAsia="Calibri" w:hAnsi="Calibri" w:cs="Calibri"/>
                <w:color w:val="000000" w:themeColor="text1"/>
                <w:sz w:val="22"/>
                <w:szCs w:val="22"/>
              </w:rPr>
              <w:t>Grant Request (up to $2</w:t>
            </w:r>
            <w:r w:rsidR="009917AA">
              <w:rPr>
                <w:rFonts w:ascii="Calibri" w:eastAsia="Calibri" w:hAnsi="Calibri" w:cs="Calibri"/>
                <w:color w:val="000000" w:themeColor="text1"/>
                <w:sz w:val="22"/>
                <w:szCs w:val="22"/>
              </w:rPr>
              <w:t>5</w:t>
            </w:r>
            <w:r>
              <w:rPr>
                <w:rFonts w:ascii="Calibri" w:eastAsia="Calibri" w:hAnsi="Calibri" w:cs="Calibri"/>
                <w:color w:val="000000" w:themeColor="text1"/>
                <w:sz w:val="22"/>
                <w:szCs w:val="22"/>
              </w:rPr>
              <w:t>,000</w:t>
            </w:r>
            <w:r w:rsidR="009917AA">
              <w:rPr>
                <w:rFonts w:ascii="Calibri" w:eastAsia="Calibri" w:hAnsi="Calibri" w:cs="Calibri"/>
                <w:color w:val="000000" w:themeColor="text1"/>
                <w:sz w:val="22"/>
                <w:szCs w:val="22"/>
              </w:rPr>
              <w:t xml:space="preserve"> – contact GOCO if project will exceed $25,000</w:t>
            </w:r>
            <w:r>
              <w:rPr>
                <w:rFonts w:ascii="Calibri" w:eastAsia="Calibri" w:hAnsi="Calibri" w:cs="Calibri"/>
                <w:color w:val="000000" w:themeColor="text1"/>
                <w:sz w:val="22"/>
                <w:szCs w:val="22"/>
              </w:rPr>
              <w:t>):</w:t>
            </w:r>
          </w:p>
        </w:tc>
        <w:tc>
          <w:tcPr>
            <w:tcW w:w="2070"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95F6077" w14:textId="77777777" w:rsidR="00760F78" w:rsidRDefault="00760F78" w:rsidP="00F76891">
            <w:pPr>
              <w:pStyle w:val="NormalWeb"/>
              <w:spacing w:before="0" w:beforeAutospacing="0" w:after="0" w:afterAutospacing="0"/>
            </w:pPr>
            <w:r>
              <w:rPr>
                <w:rFonts w:ascii="Calibri" w:eastAsia="Calibri" w:hAnsi="Calibri" w:cs="Calibri"/>
                <w:color w:val="000000" w:themeColor="text1"/>
                <w:sz w:val="22"/>
                <w:szCs w:val="22"/>
              </w:rPr>
              <w:t>Total Project Cost:</w:t>
            </w:r>
          </w:p>
        </w:tc>
        <w:tc>
          <w:tcPr>
            <w:tcW w:w="1852" w:type="dxa"/>
            <w:tcBorders>
              <w:top w:val="single" w:sz="4" w:space="0" w:color="auto"/>
              <w:left w:val="single" w:sz="6" w:space="0" w:color="000000" w:themeColor="text1"/>
              <w:bottom w:val="single" w:sz="6" w:space="0" w:color="000000" w:themeColor="text1"/>
              <w:right w:val="single" w:sz="6" w:space="0" w:color="000000" w:themeColor="text1"/>
            </w:tcBorders>
          </w:tcPr>
          <w:p w14:paraId="5B04AD57" w14:textId="77777777" w:rsidR="00760F78" w:rsidRDefault="00760F78" w:rsidP="00F76891">
            <w:pPr>
              <w:pStyle w:val="NormalWeb"/>
              <w:spacing w:before="0" w:beforeAutospacing="0" w:after="0" w:afterAutospacing="0"/>
            </w:pPr>
            <w:r>
              <w:rPr>
                <w:rFonts w:ascii="Calibri" w:eastAsia="Calibri" w:hAnsi="Calibri" w:cs="Calibri"/>
                <w:color w:val="000000" w:themeColor="text1"/>
              </w:rPr>
              <w:t xml:space="preserve">Total match: </w:t>
            </w:r>
            <w:r w:rsidRPr="0BDE9FA6">
              <w:rPr>
                <w:rFonts w:ascii="Calibri" w:eastAsia="Calibri" w:hAnsi="Calibri" w:cs="Calibri"/>
                <w:color w:val="000000" w:themeColor="text1"/>
              </w:rPr>
              <w:t xml:space="preserve"> </w:t>
            </w:r>
          </w:p>
        </w:tc>
      </w:tr>
      <w:tr w:rsidR="00760F78" w14:paraId="58FD8BAB" w14:textId="77777777" w:rsidTr="00F76891">
        <w:trPr>
          <w:trHeight w:val="588"/>
        </w:trPr>
        <w:tc>
          <w:tcPr>
            <w:tcW w:w="5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99927B4" w14:textId="2CC0D762" w:rsidR="00760F78" w:rsidRDefault="009917AA" w:rsidP="00F76891">
            <w:pPr>
              <w:pStyle w:val="NormalWeb"/>
              <w:spacing w:before="0" w:beforeAutospacing="0" w:after="0" w:afterAutospacing="0"/>
            </w:pPr>
            <w:r w:rsidRPr="0BDE9FA6">
              <w:rPr>
                <w:rFonts w:ascii="Calibri" w:eastAsia="Calibri" w:hAnsi="Calibri" w:cs="Calibri"/>
                <w:color w:val="000000" w:themeColor="text1"/>
                <w:sz w:val="22"/>
                <w:szCs w:val="22"/>
              </w:rPr>
              <w:t>State Park or Wildlife Area (if applicable):</w:t>
            </w:r>
          </w:p>
        </w:tc>
        <w:tc>
          <w:tcPr>
            <w:tcW w:w="39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39512C3" w14:textId="7D13856B" w:rsidR="00760F78" w:rsidRDefault="009917AA" w:rsidP="00F76891">
            <w:pPr>
              <w:pStyle w:val="NormalWeb"/>
              <w:spacing w:before="0" w:beforeAutospacing="0" w:after="0" w:afterAutospacing="0"/>
            </w:pPr>
            <w:r w:rsidRPr="0BDE9FA6">
              <w:rPr>
                <w:rFonts w:ascii="Calibri" w:eastAsia="Calibri" w:hAnsi="Calibri" w:cs="Calibri"/>
                <w:color w:val="000000" w:themeColor="text1"/>
              </w:rPr>
              <w:t>CPW Region:</w:t>
            </w:r>
          </w:p>
        </w:tc>
      </w:tr>
    </w:tbl>
    <w:p w14:paraId="1137E8BB" w14:textId="28E808E7" w:rsidR="00760F78" w:rsidRDefault="00760F78" w:rsidP="0086726E">
      <w:pPr>
        <w:ind w:left="360"/>
        <w:rPr>
          <w:rFonts w:ascii="Times New Roman" w:hAnsi="Times New Roman"/>
          <w:b/>
          <w:sz w:val="24"/>
          <w:szCs w:val="24"/>
        </w:rPr>
      </w:pPr>
    </w:p>
    <w:p w14:paraId="68AA5DE2" w14:textId="77777777" w:rsidR="00760F78" w:rsidRPr="00E2108E" w:rsidRDefault="00760F78" w:rsidP="0086726E">
      <w:pPr>
        <w:ind w:left="360"/>
        <w:rPr>
          <w:rFonts w:ascii="Times New Roman" w:hAnsi="Times New Roman"/>
          <w:b/>
          <w:sz w:val="24"/>
          <w:szCs w:val="24"/>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60F78" w14:paraId="1E0E405D" w14:textId="77777777" w:rsidTr="00F76891">
        <w:trPr>
          <w:trHeight w:val="3792"/>
        </w:trPr>
        <w:tc>
          <w:tcPr>
            <w:tcW w:w="93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C931FE5" w14:textId="77777777" w:rsidR="00760F78" w:rsidRDefault="00760F78" w:rsidP="002A4607">
            <w:pPr>
              <w:pStyle w:val="NormalWeb"/>
              <w:spacing w:before="0" w:beforeAutospacing="0" w:after="0" w:afterAutospacing="0"/>
            </w:pPr>
            <w:r w:rsidRPr="0BDE9FA6">
              <w:rPr>
                <w:rFonts w:ascii="Calibri" w:eastAsia="Calibri" w:hAnsi="Calibri" w:cs="Calibri"/>
                <w:b/>
                <w:bCs/>
                <w:color w:val="000000" w:themeColor="text1"/>
              </w:rPr>
              <w:t xml:space="preserve">All application attachment </w:t>
            </w:r>
            <w:proofErr w:type="gramStart"/>
            <w:r w:rsidRPr="0BDE9FA6">
              <w:rPr>
                <w:rFonts w:ascii="Calibri" w:eastAsia="Calibri" w:hAnsi="Calibri" w:cs="Calibri"/>
                <w:b/>
                <w:bCs/>
                <w:color w:val="000000" w:themeColor="text1"/>
              </w:rPr>
              <w:t>templates</w:t>
            </w:r>
            <w:proofErr w:type="gramEnd"/>
            <w:r w:rsidRPr="0BDE9FA6">
              <w:rPr>
                <w:rFonts w:ascii="Calibri" w:eastAsia="Calibri" w:hAnsi="Calibri" w:cs="Calibri"/>
                <w:b/>
                <w:bCs/>
                <w:color w:val="000000" w:themeColor="text1"/>
              </w:rPr>
              <w:t xml:space="preserve"> and samples have been included in the initial application e-mail.</w:t>
            </w:r>
          </w:p>
          <w:p w14:paraId="733B7452" w14:textId="18ECB781" w:rsidR="00760F78" w:rsidRDefault="00760F78" w:rsidP="00F76891">
            <w:pPr>
              <w:pStyle w:val="NormalWeb"/>
              <w:spacing w:before="0" w:beforeAutospacing="0" w:after="0" w:afterAutospacing="0"/>
              <w:textAlignment w:val="baseline"/>
              <w:rPr>
                <w:rFonts w:ascii="Arial" w:eastAsia="Arial" w:hAnsi="Arial" w:cs="Arial"/>
                <w:color w:val="000000" w:themeColor="text1"/>
                <w:sz w:val="22"/>
                <w:szCs w:val="22"/>
              </w:rPr>
            </w:pPr>
          </w:p>
          <w:p w14:paraId="4AEA6FB7" w14:textId="77777777" w:rsidR="00760F78" w:rsidRPr="00C47650" w:rsidRDefault="00760F78" w:rsidP="00760F78">
            <w:pPr>
              <w:pStyle w:val="NormalWeb"/>
              <w:numPr>
                <w:ilvl w:val="0"/>
                <w:numId w:val="35"/>
              </w:numPr>
              <w:spacing w:before="0" w:beforeAutospacing="0" w:after="0" w:afterAutospacing="0"/>
              <w:ind w:left="1800"/>
              <w:textAlignment w:val="baseline"/>
              <w:rPr>
                <w:rFonts w:asciiTheme="minorHAnsi" w:eastAsia="Arial" w:hAnsiTheme="minorHAnsi" w:cs="Arial"/>
                <w:color w:val="000000" w:themeColor="text1"/>
                <w:sz w:val="22"/>
                <w:szCs w:val="22"/>
              </w:rPr>
            </w:pPr>
            <w:r w:rsidRPr="00C47650">
              <w:rPr>
                <w:rFonts w:asciiTheme="minorHAnsi" w:eastAsia="Arial" w:hAnsiTheme="minorHAnsi" w:cs="Arial"/>
                <w:color w:val="000000" w:themeColor="text1"/>
                <w:sz w:val="22"/>
                <w:szCs w:val="22"/>
              </w:rPr>
              <w:t xml:space="preserve">Budget form </w:t>
            </w:r>
          </w:p>
          <w:p w14:paraId="1ECC981F" w14:textId="77777777" w:rsidR="00760F78" w:rsidRPr="00C47650" w:rsidRDefault="00760F78" w:rsidP="00760F78">
            <w:pPr>
              <w:pStyle w:val="NormalWeb"/>
              <w:numPr>
                <w:ilvl w:val="0"/>
                <w:numId w:val="35"/>
              </w:numPr>
              <w:spacing w:before="0" w:beforeAutospacing="0" w:after="0" w:afterAutospacing="0"/>
              <w:ind w:left="1800"/>
              <w:textAlignment w:val="baseline"/>
              <w:rPr>
                <w:rFonts w:ascii="Arial" w:eastAsia="Arial" w:hAnsi="Arial" w:cs="Arial"/>
                <w:color w:val="000000" w:themeColor="text1"/>
                <w:sz w:val="22"/>
                <w:szCs w:val="22"/>
              </w:rPr>
            </w:pPr>
            <w:r w:rsidRPr="00C47650">
              <w:rPr>
                <w:rFonts w:ascii="Calibri,Arial" w:eastAsia="Calibri,Arial" w:hAnsi="Calibri,Arial" w:cs="Calibri,Arial"/>
                <w:color w:val="000000" w:themeColor="text1"/>
              </w:rPr>
              <w:t>Letter of support from Regional o</w:t>
            </w:r>
            <w:r>
              <w:rPr>
                <w:rFonts w:ascii="Calibri,Arial" w:eastAsia="Calibri,Arial" w:hAnsi="Calibri,Arial" w:cs="Calibri,Arial"/>
                <w:color w:val="000000" w:themeColor="text1"/>
              </w:rPr>
              <w:t>r Branch Manager and/or Deputy</w:t>
            </w:r>
          </w:p>
          <w:p w14:paraId="29F4B288" w14:textId="19820222" w:rsidR="00760F78" w:rsidRDefault="00760F78" w:rsidP="00760F78">
            <w:pPr>
              <w:pStyle w:val="NormalWeb"/>
              <w:numPr>
                <w:ilvl w:val="0"/>
                <w:numId w:val="35"/>
              </w:numPr>
              <w:spacing w:before="0" w:beforeAutospacing="0" w:after="0" w:afterAutospacing="0"/>
              <w:ind w:left="1800"/>
              <w:textAlignment w:val="baseline"/>
              <w:rPr>
                <w:rFonts w:ascii="Arial" w:eastAsia="Arial" w:hAnsi="Arial" w:cs="Arial"/>
                <w:color w:val="000000" w:themeColor="text1"/>
                <w:sz w:val="22"/>
                <w:szCs w:val="22"/>
              </w:rPr>
            </w:pPr>
            <w:r w:rsidRPr="0BDE9FA6">
              <w:rPr>
                <w:rFonts w:ascii="Calibri,Arial" w:eastAsia="Calibri,Arial" w:hAnsi="Calibri,Arial" w:cs="Calibri,Arial"/>
                <w:color w:val="000000" w:themeColor="text1"/>
              </w:rPr>
              <w:t xml:space="preserve">Responses to </w:t>
            </w:r>
            <w:r w:rsidR="007F1728">
              <w:rPr>
                <w:rFonts w:ascii="Calibri,Arial" w:eastAsia="Calibri,Arial" w:hAnsi="Calibri,Arial" w:cs="Calibri,Arial"/>
                <w:color w:val="000000" w:themeColor="text1"/>
              </w:rPr>
              <w:t>Proposal Narrative questions</w:t>
            </w:r>
            <w:r w:rsidRPr="0BDE9FA6">
              <w:rPr>
                <w:rFonts w:ascii="Calibri,Arial" w:eastAsia="Calibri,Arial" w:hAnsi="Calibri,Arial" w:cs="Calibri,Arial"/>
                <w:color w:val="000000" w:themeColor="text1"/>
              </w:rPr>
              <w:t xml:space="preserve"> (responses </w:t>
            </w:r>
            <w:r w:rsidRPr="0BDE9FA6">
              <w:rPr>
                <w:rFonts w:ascii="Calibri,Arial" w:eastAsia="Calibri,Arial" w:hAnsi="Calibri,Arial" w:cs="Calibri,Arial"/>
                <w:b/>
                <w:bCs/>
                <w:color w:val="000000" w:themeColor="text1"/>
                <w:u w:val="single"/>
              </w:rPr>
              <w:t xml:space="preserve">may not exceed </w:t>
            </w:r>
            <w:r w:rsidR="0063462C">
              <w:rPr>
                <w:rFonts w:ascii="Calibri,Arial" w:eastAsia="Calibri,Arial" w:hAnsi="Calibri,Arial" w:cs="Calibri,Arial"/>
                <w:b/>
                <w:bCs/>
                <w:color w:val="000000" w:themeColor="text1"/>
                <w:u w:val="single"/>
              </w:rPr>
              <w:t>4</w:t>
            </w:r>
            <w:r w:rsidRPr="0BDE9FA6">
              <w:rPr>
                <w:rFonts w:ascii="Calibri,Arial" w:eastAsia="Calibri,Arial" w:hAnsi="Calibri,Arial" w:cs="Calibri,Arial"/>
                <w:b/>
                <w:bCs/>
                <w:color w:val="000000" w:themeColor="text1"/>
                <w:u w:val="single"/>
              </w:rPr>
              <w:t xml:space="preserve"> pages, must be 12-point font, and 1</w:t>
            </w:r>
            <w:r>
              <w:rPr>
                <w:rFonts w:ascii="Calibri,Arial" w:eastAsia="Calibri,Arial" w:hAnsi="Calibri,Arial" w:cs="Calibri,Arial"/>
                <w:b/>
                <w:bCs/>
                <w:color w:val="000000" w:themeColor="text1"/>
                <w:u w:val="single"/>
              </w:rPr>
              <w:t>-inch</w:t>
            </w:r>
            <w:r w:rsidRPr="0BDE9FA6">
              <w:rPr>
                <w:rFonts w:ascii="Calibri,Arial" w:eastAsia="Calibri,Arial" w:hAnsi="Calibri,Arial" w:cs="Calibri,Arial"/>
                <w:b/>
                <w:bCs/>
                <w:color w:val="000000" w:themeColor="text1"/>
                <w:u w:val="single"/>
              </w:rPr>
              <w:t xml:space="preserve"> margins</w:t>
            </w:r>
            <w:r w:rsidRPr="0BDE9FA6">
              <w:rPr>
                <w:rFonts w:ascii="Calibri,Arial" w:eastAsia="Calibri,Arial" w:hAnsi="Calibri,Arial" w:cs="Calibri,Arial"/>
                <w:color w:val="000000" w:themeColor="text1"/>
              </w:rPr>
              <w:t>)</w:t>
            </w:r>
          </w:p>
          <w:p w14:paraId="2B71DA02" w14:textId="18EE43B9" w:rsidR="00760F78" w:rsidRDefault="00760F78" w:rsidP="00760F78">
            <w:pPr>
              <w:pStyle w:val="NormalWeb"/>
              <w:numPr>
                <w:ilvl w:val="0"/>
                <w:numId w:val="35"/>
              </w:numPr>
              <w:spacing w:before="0" w:beforeAutospacing="0" w:after="0" w:afterAutospacing="0"/>
              <w:ind w:left="1800"/>
              <w:textAlignment w:val="baseline"/>
              <w:rPr>
                <w:rFonts w:ascii="Arial" w:eastAsia="Arial" w:hAnsi="Arial" w:cs="Arial"/>
                <w:color w:val="000000" w:themeColor="text1"/>
                <w:sz w:val="22"/>
                <w:szCs w:val="22"/>
              </w:rPr>
            </w:pPr>
            <w:r w:rsidRPr="0BDE9FA6">
              <w:rPr>
                <w:rFonts w:ascii="Calibri,Arial" w:eastAsia="Calibri,Arial" w:hAnsi="Calibri,Arial" w:cs="Calibri,Arial"/>
                <w:color w:val="000000" w:themeColor="text1"/>
              </w:rPr>
              <w:t>Applicants may consider providing the following attachments:</w:t>
            </w:r>
          </w:p>
          <w:p w14:paraId="49C546F5" w14:textId="77777777" w:rsidR="00760F78" w:rsidRDefault="00760F78" w:rsidP="00760F78">
            <w:pPr>
              <w:pStyle w:val="NormalWeb"/>
              <w:numPr>
                <w:ilvl w:val="0"/>
                <w:numId w:val="36"/>
              </w:numPr>
              <w:spacing w:before="0" w:beforeAutospacing="0" w:after="0" w:afterAutospacing="0"/>
              <w:ind w:left="2235"/>
              <w:textAlignment w:val="baseline"/>
              <w:rPr>
                <w:rFonts w:ascii="Arial" w:eastAsia="Arial" w:hAnsi="Arial" w:cs="Arial"/>
                <w:color w:val="000000" w:themeColor="text1"/>
                <w:sz w:val="22"/>
                <w:szCs w:val="22"/>
              </w:rPr>
            </w:pPr>
            <w:r w:rsidRPr="0BDE9FA6">
              <w:rPr>
                <w:rFonts w:ascii="Calibri,Arial" w:eastAsia="Calibri,Arial" w:hAnsi="Calibri,Arial" w:cs="Calibri,Arial"/>
                <w:color w:val="000000" w:themeColor="text1"/>
              </w:rPr>
              <w:t>Map, diagrams,</w:t>
            </w:r>
            <w:r>
              <w:rPr>
                <w:rFonts w:ascii="Calibri,Arial" w:eastAsia="Calibri,Arial" w:hAnsi="Calibri,Arial" w:cs="Calibri,Arial"/>
                <w:color w:val="000000" w:themeColor="text1"/>
              </w:rPr>
              <w:t xml:space="preserve"> planning documents </w:t>
            </w:r>
            <w:r w:rsidRPr="0BDE9FA6">
              <w:rPr>
                <w:rFonts w:ascii="Calibri,Arial" w:eastAsia="Calibri,Arial" w:hAnsi="Calibri,Arial" w:cs="Calibri,Arial"/>
                <w:color w:val="000000" w:themeColor="text1"/>
              </w:rPr>
              <w:t xml:space="preserve"> </w:t>
            </w:r>
          </w:p>
          <w:p w14:paraId="304002BE" w14:textId="77777777" w:rsidR="00760F78" w:rsidRDefault="00760F78" w:rsidP="00760F78">
            <w:pPr>
              <w:pStyle w:val="NormalWeb"/>
              <w:numPr>
                <w:ilvl w:val="0"/>
                <w:numId w:val="36"/>
              </w:numPr>
              <w:spacing w:before="0" w:beforeAutospacing="0" w:after="0" w:afterAutospacing="0"/>
              <w:ind w:left="2235"/>
              <w:textAlignment w:val="baseline"/>
              <w:rPr>
                <w:rFonts w:ascii="Arial" w:eastAsia="Arial" w:hAnsi="Arial" w:cs="Arial"/>
                <w:color w:val="000000" w:themeColor="text1"/>
                <w:sz w:val="22"/>
                <w:szCs w:val="22"/>
              </w:rPr>
            </w:pPr>
            <w:r w:rsidRPr="0BDE9FA6">
              <w:rPr>
                <w:rFonts w:ascii="Calibri,Arial" w:eastAsia="Calibri,Arial" w:hAnsi="Calibri,Arial" w:cs="Calibri,Arial"/>
                <w:color w:val="000000" w:themeColor="text1"/>
              </w:rPr>
              <w:t>Photos</w:t>
            </w:r>
          </w:p>
          <w:p w14:paraId="22B5EF6B" w14:textId="77777777" w:rsidR="00760F78" w:rsidRPr="00B346C8" w:rsidRDefault="00760F78" w:rsidP="00760F78">
            <w:pPr>
              <w:pStyle w:val="NormalWeb"/>
              <w:numPr>
                <w:ilvl w:val="0"/>
                <w:numId w:val="36"/>
              </w:numPr>
              <w:spacing w:before="0" w:beforeAutospacing="0" w:after="0" w:afterAutospacing="0"/>
              <w:ind w:left="2235"/>
              <w:textAlignment w:val="baseline"/>
            </w:pPr>
            <w:r w:rsidRPr="00B346C8">
              <w:rPr>
                <w:rFonts w:ascii="Calibri,Arial" w:eastAsia="Calibri,Arial" w:hAnsi="Calibri,Arial" w:cs="Calibri,Arial"/>
                <w:color w:val="000000" w:themeColor="text1"/>
              </w:rPr>
              <w:t xml:space="preserve">Up to 5 letters of support from partners, customers, volunteers, etc. </w:t>
            </w:r>
          </w:p>
          <w:p w14:paraId="38AE9EC8" w14:textId="77777777" w:rsidR="00760F78" w:rsidRDefault="00760F78" w:rsidP="002A4607"/>
        </w:tc>
      </w:tr>
    </w:tbl>
    <w:p w14:paraId="2DE4ACB8" w14:textId="4384A826" w:rsidR="0024246A" w:rsidRDefault="0024246A" w:rsidP="009917AA">
      <w:pPr>
        <w:pStyle w:val="NormalWeb"/>
        <w:spacing w:before="0" w:beforeAutospacing="0" w:after="200" w:afterAutospacing="0"/>
      </w:pPr>
    </w:p>
    <w:tbl>
      <w:tblPr>
        <w:tblpPr w:leftFromText="180" w:rightFromText="180" w:tblpY="405"/>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9343"/>
      </w:tblGrid>
      <w:tr w:rsidR="0024246A" w:rsidRPr="00A35706" w14:paraId="2426C422" w14:textId="77777777" w:rsidTr="00760F78">
        <w:trPr>
          <w:trHeight w:val="109"/>
        </w:trPr>
        <w:tc>
          <w:tcPr>
            <w:tcW w:w="9343" w:type="dxa"/>
            <w:tcBorders>
              <w:top w:val="nil"/>
              <w:left w:val="nil"/>
              <w:bottom w:val="nil"/>
              <w:right w:val="nil"/>
            </w:tcBorders>
            <w:tcMar>
              <w:left w:w="29" w:type="dxa"/>
              <w:right w:w="29" w:type="dxa"/>
            </w:tcMar>
            <w:vAlign w:val="center"/>
          </w:tcPr>
          <w:p w14:paraId="38C2CC5C" w14:textId="7D30C24F" w:rsidR="0024246A" w:rsidRPr="0024246A" w:rsidRDefault="0024246A" w:rsidP="00760F78">
            <w:pPr>
              <w:pStyle w:val="BodyText"/>
              <w:tabs>
                <w:tab w:val="clear" w:pos="-720"/>
              </w:tabs>
              <w:rPr>
                <w:rFonts w:cs="Calibri"/>
                <w:b w:val="0"/>
                <w:bCs/>
                <w:i w:val="0"/>
              </w:rPr>
            </w:pPr>
          </w:p>
        </w:tc>
      </w:tr>
      <w:tr w:rsidR="0024246A" w:rsidRPr="00A35706" w14:paraId="79F0CC3C" w14:textId="77777777" w:rsidTr="00760F78">
        <w:trPr>
          <w:trHeight w:val="109"/>
        </w:trPr>
        <w:tc>
          <w:tcPr>
            <w:tcW w:w="9343" w:type="dxa"/>
            <w:tcBorders>
              <w:top w:val="nil"/>
              <w:left w:val="nil"/>
              <w:bottom w:val="nil"/>
              <w:right w:val="nil"/>
            </w:tcBorders>
            <w:tcMar>
              <w:left w:w="29" w:type="dxa"/>
              <w:right w:w="29" w:type="dxa"/>
            </w:tcMar>
            <w:tcFitText/>
            <w:vAlign w:val="center"/>
          </w:tcPr>
          <w:p w14:paraId="170D7290" w14:textId="77777777" w:rsidR="0024246A" w:rsidRPr="00A35706" w:rsidRDefault="0024246A" w:rsidP="00760F78">
            <w:pPr>
              <w:pStyle w:val="BodyText"/>
              <w:tabs>
                <w:tab w:val="clear" w:pos="-720"/>
              </w:tabs>
              <w:rPr>
                <w:rFonts w:cs="Calibri"/>
                <w:b w:val="0"/>
                <w:i w:val="0"/>
              </w:rPr>
            </w:pPr>
          </w:p>
        </w:tc>
      </w:tr>
    </w:tbl>
    <w:p w14:paraId="3AE2CD10" w14:textId="185ED151" w:rsidR="0024246A" w:rsidRDefault="0024246A" w:rsidP="002C1761">
      <w:pPr>
        <w:pStyle w:val="ListParagraph"/>
        <w:rPr>
          <w:rFonts w:ascii="Times New Roman" w:hAnsi="Times New Roman"/>
          <w:sz w:val="24"/>
          <w:szCs w:val="24"/>
        </w:rPr>
        <w:sectPr w:rsidR="0024246A" w:rsidSect="008436B1">
          <w:headerReference w:type="default" r:id="rId16"/>
          <w:headerReference w:type="first" r:id="rId17"/>
          <w:pgSz w:w="12240" w:h="15840"/>
          <w:pgMar w:top="720" w:right="1440" w:bottom="720" w:left="1440" w:header="720" w:footer="720" w:gutter="0"/>
          <w:paperSrc w:first="7" w:other="7"/>
          <w:cols w:space="720"/>
          <w:titlePg/>
          <w:docGrid w:linePitch="299"/>
        </w:sectPr>
      </w:pPr>
    </w:p>
    <w:p w14:paraId="2469B870" w14:textId="4615FAE4" w:rsidR="00FD2C7B" w:rsidRPr="00F76891" w:rsidRDefault="00FD2C7B" w:rsidP="00FD2C7B">
      <w:pPr>
        <w:rPr>
          <w:rFonts w:asciiTheme="minorHAnsi" w:hAnsiTheme="minorHAnsi" w:cstheme="minorHAnsi"/>
          <w:b/>
          <w:sz w:val="24"/>
          <w:szCs w:val="24"/>
        </w:rPr>
      </w:pPr>
      <w:r w:rsidRPr="00F76891">
        <w:rPr>
          <w:rFonts w:asciiTheme="minorHAnsi" w:hAnsiTheme="minorHAnsi" w:cstheme="minorHAnsi"/>
          <w:b/>
          <w:sz w:val="24"/>
          <w:szCs w:val="24"/>
        </w:rPr>
        <w:lastRenderedPageBreak/>
        <w:t xml:space="preserve">Answer the following </w:t>
      </w:r>
      <w:r w:rsidR="00AF7C9B">
        <w:rPr>
          <w:rFonts w:asciiTheme="minorHAnsi" w:hAnsiTheme="minorHAnsi" w:cstheme="minorHAnsi"/>
          <w:b/>
          <w:sz w:val="24"/>
          <w:szCs w:val="24"/>
        </w:rPr>
        <w:t>prompts</w:t>
      </w:r>
      <w:r w:rsidRPr="00F76891">
        <w:rPr>
          <w:rFonts w:asciiTheme="minorHAnsi" w:hAnsiTheme="minorHAnsi" w:cstheme="minorHAnsi"/>
          <w:b/>
          <w:sz w:val="24"/>
          <w:szCs w:val="24"/>
        </w:rPr>
        <w:t xml:space="preserve">: </w:t>
      </w:r>
      <w:r w:rsidR="00AF7C9B">
        <w:rPr>
          <w:rFonts w:asciiTheme="minorHAnsi" w:hAnsiTheme="minorHAnsi" w:cstheme="minorHAnsi"/>
          <w:bCs/>
          <w:sz w:val="24"/>
          <w:szCs w:val="24"/>
        </w:rPr>
        <w:t>4</w:t>
      </w:r>
      <w:r w:rsidRPr="00F76891">
        <w:rPr>
          <w:rFonts w:asciiTheme="minorHAnsi" w:hAnsiTheme="minorHAnsi" w:cstheme="minorHAnsi"/>
          <w:sz w:val="24"/>
          <w:szCs w:val="24"/>
        </w:rPr>
        <w:t xml:space="preserve"> pages maximum, 1</w:t>
      </w:r>
      <w:r w:rsidR="009917AA" w:rsidRPr="00F76891">
        <w:rPr>
          <w:rFonts w:asciiTheme="minorHAnsi" w:hAnsiTheme="minorHAnsi" w:cstheme="minorHAnsi"/>
          <w:sz w:val="24"/>
          <w:szCs w:val="24"/>
        </w:rPr>
        <w:t>2</w:t>
      </w:r>
      <w:r w:rsidRPr="00F76891">
        <w:rPr>
          <w:rFonts w:asciiTheme="minorHAnsi" w:hAnsiTheme="minorHAnsi" w:cstheme="minorHAnsi"/>
          <w:sz w:val="24"/>
          <w:szCs w:val="24"/>
        </w:rPr>
        <w:t xml:space="preserve">-point type, 1-inch margins. </w:t>
      </w:r>
    </w:p>
    <w:p w14:paraId="06D56AA5" w14:textId="77777777" w:rsidR="00FD2C7B" w:rsidRPr="00F76891" w:rsidRDefault="00FD2C7B" w:rsidP="00FD2C7B">
      <w:pPr>
        <w:rPr>
          <w:rFonts w:asciiTheme="minorHAnsi" w:hAnsiTheme="minorHAnsi" w:cstheme="minorHAnsi"/>
          <w:sz w:val="24"/>
          <w:szCs w:val="24"/>
        </w:rPr>
      </w:pPr>
    </w:p>
    <w:p w14:paraId="72E9A85B" w14:textId="4740A96E" w:rsidR="009917AA" w:rsidRPr="0041433B" w:rsidRDefault="009917AA" w:rsidP="009C7C62">
      <w:pPr>
        <w:pStyle w:val="NormalWeb"/>
        <w:numPr>
          <w:ilvl w:val="0"/>
          <w:numId w:val="37"/>
        </w:numPr>
        <w:spacing w:before="0" w:beforeAutospacing="0" w:after="0" w:afterAutospacing="0"/>
        <w:ind w:left="270"/>
        <w:textAlignment w:val="baseline"/>
        <w:rPr>
          <w:rFonts w:ascii="Calibri" w:eastAsia="Calibri" w:hAnsi="Calibri" w:cs="Calibri"/>
          <w:color w:val="000000" w:themeColor="text1"/>
        </w:rPr>
      </w:pPr>
      <w:r w:rsidRPr="0041433B">
        <w:rPr>
          <w:rFonts w:ascii="Calibri" w:eastAsia="Calibri" w:hAnsi="Calibri" w:cs="Calibri"/>
          <w:b/>
          <w:bCs/>
          <w:color w:val="005568"/>
        </w:rPr>
        <w:t xml:space="preserve">PROJECT </w:t>
      </w:r>
      <w:r w:rsidR="00AF7C9B">
        <w:rPr>
          <w:rFonts w:ascii="Calibri" w:eastAsia="Calibri" w:hAnsi="Calibri" w:cs="Calibri"/>
          <w:b/>
          <w:bCs/>
          <w:color w:val="005568"/>
        </w:rPr>
        <w:t>VISION</w:t>
      </w:r>
      <w:r w:rsidRPr="0041433B">
        <w:rPr>
          <w:rFonts w:ascii="Calibri" w:eastAsia="Calibri" w:hAnsi="Calibri" w:cs="Calibri"/>
          <w:b/>
          <w:bCs/>
          <w:color w:val="005568"/>
        </w:rPr>
        <w:t xml:space="preserve">: </w:t>
      </w:r>
      <w:r w:rsidRPr="0041433B">
        <w:rPr>
          <w:rFonts w:ascii="Calibri" w:eastAsia="Calibri" w:hAnsi="Calibri" w:cs="Calibri"/>
          <w:color w:val="000000"/>
        </w:rPr>
        <w:t xml:space="preserve">Describe the proposed project or program. Why </w:t>
      </w:r>
      <w:r w:rsidR="007F1728" w:rsidRPr="0041433B">
        <w:rPr>
          <w:rFonts w:ascii="Calibri" w:eastAsia="Calibri" w:hAnsi="Calibri" w:cs="Calibri"/>
          <w:color w:val="000000"/>
        </w:rPr>
        <w:t>is it</w:t>
      </w:r>
      <w:r w:rsidRPr="0041433B">
        <w:rPr>
          <w:rFonts w:ascii="Calibri" w:eastAsia="Calibri" w:hAnsi="Calibri" w:cs="Calibri"/>
          <w:color w:val="000000"/>
        </w:rPr>
        <w:t xml:space="preserve"> important to the region or branch and CPW?  Why is this project important to CPW’s </w:t>
      </w:r>
      <w:r w:rsidR="00F76891">
        <w:rPr>
          <w:rFonts w:ascii="Calibri" w:eastAsia="Calibri" w:hAnsi="Calibri" w:cs="Calibri"/>
          <w:color w:val="000000"/>
        </w:rPr>
        <w:t>current and future users</w:t>
      </w:r>
      <w:r w:rsidRPr="0041433B">
        <w:rPr>
          <w:rFonts w:ascii="Calibri" w:eastAsia="Calibri" w:hAnsi="Calibri" w:cs="Calibri"/>
          <w:color w:val="000000"/>
        </w:rPr>
        <w:t xml:space="preserve">? Who is this project/program impacting – </w:t>
      </w:r>
      <w:r w:rsidR="00AF7C9B">
        <w:rPr>
          <w:rFonts w:ascii="Calibri" w:eastAsia="Calibri" w:hAnsi="Calibri" w:cs="Calibri"/>
          <w:color w:val="000000"/>
        </w:rPr>
        <w:t xml:space="preserve">non-traditional, </w:t>
      </w:r>
      <w:r w:rsidRPr="0041433B">
        <w:rPr>
          <w:rFonts w:ascii="Calibri" w:eastAsia="Calibri" w:hAnsi="Calibri" w:cs="Calibri"/>
          <w:color w:val="000000"/>
        </w:rPr>
        <w:t xml:space="preserve">park visitors, youth, urban/rural population, staff, wildlife, habitat – and how does it benefit that population? </w:t>
      </w:r>
      <w:r w:rsidR="00F76891">
        <w:rPr>
          <w:rFonts w:ascii="Calibri" w:eastAsia="Calibri" w:hAnsi="Calibri" w:cs="Calibri"/>
          <w:color w:val="000000"/>
        </w:rPr>
        <w:t xml:space="preserve">Will this project address any unmet needs? </w:t>
      </w:r>
      <w:r w:rsidR="00F76891" w:rsidRPr="0041433B">
        <w:rPr>
          <w:rFonts w:ascii="Calibri" w:eastAsia="Calibri" w:hAnsi="Calibri" w:cs="Calibri"/>
          <w:color w:val="000000"/>
        </w:rPr>
        <w:t>Discuss how the project will be managed and implemented</w:t>
      </w:r>
      <w:r w:rsidR="00F76891">
        <w:rPr>
          <w:rFonts w:ascii="Calibri" w:eastAsia="Calibri" w:hAnsi="Calibri" w:cs="Calibri"/>
          <w:color w:val="000000"/>
        </w:rPr>
        <w:t>.</w:t>
      </w:r>
      <w:r w:rsidRPr="0041433B">
        <w:rPr>
          <w:rFonts w:ascii="Calibri" w:eastAsia="Calibri" w:hAnsi="Calibri" w:cs="Calibri"/>
          <w:color w:val="000000"/>
        </w:rPr>
        <w:t xml:space="preserve"> </w:t>
      </w:r>
    </w:p>
    <w:p w14:paraId="08EC9755" w14:textId="77777777" w:rsidR="009917AA" w:rsidRPr="004D4D05" w:rsidRDefault="009917AA" w:rsidP="009917AA">
      <w:pPr>
        <w:pStyle w:val="NormalWeb"/>
        <w:spacing w:before="0" w:beforeAutospacing="0" w:after="0" w:afterAutospacing="0"/>
        <w:ind w:left="270"/>
        <w:textAlignment w:val="baseline"/>
        <w:rPr>
          <w:rFonts w:ascii="Calibri" w:eastAsia="Calibri" w:hAnsi="Calibri" w:cs="Calibri"/>
          <w:color w:val="000000" w:themeColor="text1"/>
        </w:rPr>
      </w:pPr>
    </w:p>
    <w:p w14:paraId="12ED5470" w14:textId="77777777" w:rsidR="009917AA" w:rsidRDefault="009917AA" w:rsidP="0041433B">
      <w:pPr>
        <w:pStyle w:val="NormalWeb"/>
        <w:spacing w:before="0" w:beforeAutospacing="0" w:after="0" w:afterAutospacing="0"/>
        <w:rPr>
          <w:rFonts w:ascii="Calibri" w:eastAsia="Calibri" w:hAnsi="Calibri" w:cs="Calibri"/>
          <w:b/>
          <w:bCs/>
          <w:color w:val="000000" w:themeColor="text1"/>
        </w:rPr>
      </w:pPr>
    </w:p>
    <w:p w14:paraId="2525084A" w14:textId="37C31B5D" w:rsidR="009917AA" w:rsidRPr="00F76891" w:rsidRDefault="009917AA" w:rsidP="00F76891">
      <w:pPr>
        <w:pStyle w:val="NormalWeb"/>
        <w:numPr>
          <w:ilvl w:val="0"/>
          <w:numId w:val="37"/>
        </w:numPr>
        <w:spacing w:before="0" w:beforeAutospacing="0" w:after="200" w:afterAutospacing="0"/>
        <w:ind w:left="270"/>
        <w:textAlignment w:val="baseline"/>
        <w:rPr>
          <w:rFonts w:ascii="Calibri" w:eastAsia="Calibri" w:hAnsi="Calibri" w:cs="Calibri"/>
          <w:color w:val="000000" w:themeColor="text1"/>
        </w:rPr>
      </w:pPr>
      <w:r w:rsidRPr="00C93873">
        <w:rPr>
          <w:rFonts w:ascii="Calibri" w:eastAsia="Calibri" w:hAnsi="Calibri" w:cs="Calibri"/>
          <w:b/>
          <w:bCs/>
          <w:color w:val="005568"/>
        </w:rPr>
        <w:t>PARTNERSHIPS, SUPPORT, AND MATCHING FUNDS:</w:t>
      </w:r>
      <w:r w:rsidRPr="0BDE9FA6">
        <w:rPr>
          <w:rFonts w:ascii="Calibri" w:eastAsia="Calibri" w:hAnsi="Calibri" w:cs="Calibri"/>
          <w:color w:val="000000"/>
        </w:rPr>
        <w:t xml:space="preserve"> Discuss partnerships – external or cross-agency – established for this project and the contributions of that partnership. Discuss the age</w:t>
      </w:r>
      <w:r>
        <w:rPr>
          <w:rFonts w:ascii="Calibri" w:eastAsia="Calibri" w:hAnsi="Calibri" w:cs="Calibri"/>
          <w:color w:val="000000"/>
        </w:rPr>
        <w:t>ncy’s support for this project.</w:t>
      </w:r>
      <w:r>
        <w:rPr>
          <w:rFonts w:ascii="Calibri" w:eastAsia="Calibri" w:hAnsi="Calibri" w:cs="Calibri"/>
          <w:b/>
          <w:color w:val="000000"/>
        </w:rPr>
        <w:t xml:space="preserve"> </w:t>
      </w:r>
      <w:r w:rsidR="00F76891" w:rsidRPr="0BDE9FA6">
        <w:rPr>
          <w:rFonts w:ascii="Calibri" w:eastAsia="Calibri" w:hAnsi="Calibri" w:cs="Calibri"/>
          <w:color w:val="000000"/>
        </w:rPr>
        <w:t>Why was this project or program not funded through annual funding cycles or internal opport</w:t>
      </w:r>
      <w:r w:rsidR="00F76891">
        <w:rPr>
          <w:rFonts w:ascii="Calibri" w:eastAsia="Calibri" w:hAnsi="Calibri" w:cs="Calibri"/>
          <w:color w:val="000000"/>
        </w:rPr>
        <w:t>unities, like small construction?</w:t>
      </w:r>
      <w:r w:rsidRPr="00F76891">
        <w:rPr>
          <w:rFonts w:ascii="Calibri" w:hAnsi="Calibri"/>
          <w:b/>
          <w:bCs/>
          <w:color w:val="000000"/>
        </w:rPr>
        <w:br/>
      </w:r>
    </w:p>
    <w:p w14:paraId="0192F924" w14:textId="1E429CEF" w:rsidR="00A11CCF" w:rsidRPr="003451D8" w:rsidRDefault="009917AA" w:rsidP="003451D8">
      <w:pPr>
        <w:pStyle w:val="NormalWeb"/>
        <w:numPr>
          <w:ilvl w:val="0"/>
          <w:numId w:val="37"/>
        </w:numPr>
        <w:spacing w:before="0" w:beforeAutospacing="0" w:after="0" w:afterAutospacing="0"/>
        <w:ind w:left="270"/>
        <w:textAlignment w:val="baseline"/>
        <w:rPr>
          <w:rFonts w:ascii="Calibri" w:eastAsia="Calibri" w:hAnsi="Calibri" w:cs="Calibri"/>
          <w:color w:val="000000" w:themeColor="text1"/>
        </w:rPr>
      </w:pPr>
      <w:r w:rsidRPr="00C93873">
        <w:rPr>
          <w:rFonts w:ascii="Calibri" w:eastAsia="Calibri" w:hAnsi="Calibri" w:cs="Calibri"/>
          <w:b/>
          <w:bCs/>
          <w:color w:val="005568"/>
        </w:rPr>
        <w:t>BUDGET DESCRIPTION:</w:t>
      </w:r>
      <w:r>
        <w:rPr>
          <w:rFonts w:ascii="Calibri" w:eastAsia="Calibri" w:hAnsi="Calibri" w:cs="Calibri"/>
          <w:color w:val="000000" w:themeColor="text1"/>
        </w:rPr>
        <w:t xml:space="preserve"> </w:t>
      </w:r>
      <w:r w:rsidR="00AF7C9B">
        <w:rPr>
          <w:rFonts w:ascii="Calibri" w:eastAsia="Calibri" w:hAnsi="Calibri" w:cs="Calibri"/>
          <w:color w:val="000000" w:themeColor="text1"/>
        </w:rPr>
        <w:t>P</w:t>
      </w:r>
      <w:r>
        <w:rPr>
          <w:rFonts w:ascii="Calibri" w:eastAsia="Calibri" w:hAnsi="Calibri" w:cs="Calibri"/>
          <w:color w:val="000000" w:themeColor="text1"/>
        </w:rPr>
        <w:t xml:space="preserve">rovide a detailed budget that accurately reflects the project’s anticipated costs. </w:t>
      </w:r>
      <w:r w:rsidR="00AF7C9B">
        <w:rPr>
          <w:rFonts w:ascii="Calibri" w:eastAsia="Calibri" w:hAnsi="Calibri" w:cs="Calibri"/>
          <w:color w:val="000000" w:themeColor="text1"/>
        </w:rPr>
        <w:t xml:space="preserve">Provide a brief description of each budget line item. </w:t>
      </w:r>
      <w:r>
        <w:rPr>
          <w:rFonts w:ascii="Calibri" w:eastAsia="Calibri" w:hAnsi="Calibri" w:cs="Calibri"/>
          <w:color w:val="000000" w:themeColor="text1"/>
        </w:rPr>
        <w:t xml:space="preserve">The budget form is attached to this application. Information should be consistent with the answers presented throughout the </w:t>
      </w:r>
      <w:r w:rsidR="00AF7C9B">
        <w:rPr>
          <w:rFonts w:ascii="Calibri" w:eastAsia="Calibri" w:hAnsi="Calibri" w:cs="Calibri"/>
          <w:color w:val="000000" w:themeColor="text1"/>
        </w:rPr>
        <w:t>Proposal Narrative</w:t>
      </w:r>
      <w:r>
        <w:rPr>
          <w:rFonts w:ascii="Calibri" w:eastAsia="Calibri" w:hAnsi="Calibri" w:cs="Calibri"/>
          <w:color w:val="000000" w:themeColor="text1"/>
        </w:rPr>
        <w:t>.</w:t>
      </w:r>
      <w:r w:rsidR="003451D8">
        <w:rPr>
          <w:rFonts w:ascii="Calibri" w:eastAsia="Calibri" w:hAnsi="Calibri" w:cs="Calibri"/>
          <w:b/>
          <w:color w:val="000000" w:themeColor="text1"/>
        </w:rPr>
        <w:br/>
      </w:r>
    </w:p>
    <w:p w14:paraId="7E6C7A38" w14:textId="5F27DEBB" w:rsidR="003451D8" w:rsidRPr="003451D8" w:rsidRDefault="003451D8" w:rsidP="003451D8">
      <w:pPr>
        <w:tabs>
          <w:tab w:val="left" w:pos="4320"/>
        </w:tabs>
        <w:spacing w:after="200" w:line="276" w:lineRule="auto"/>
        <w:rPr>
          <w:rFonts w:cs="Calibri"/>
          <w:color w:val="000000" w:themeColor="text1"/>
          <w:sz w:val="24"/>
          <w:szCs w:val="24"/>
        </w:rPr>
      </w:pPr>
      <w:r w:rsidRPr="003451D8">
        <w:rPr>
          <w:rFonts w:cs="Calibri"/>
          <w:color w:val="000000" w:themeColor="text1"/>
          <w:sz w:val="24"/>
          <w:szCs w:val="24"/>
        </w:rPr>
        <w:t>By signing below, the applicant certifies all the information presented</w:t>
      </w:r>
      <w:r w:rsidR="007F1728">
        <w:rPr>
          <w:rFonts w:cs="Calibri"/>
          <w:color w:val="000000" w:themeColor="text1"/>
          <w:sz w:val="24"/>
          <w:szCs w:val="24"/>
        </w:rPr>
        <w:t xml:space="preserve"> </w:t>
      </w:r>
      <w:r w:rsidRPr="003451D8">
        <w:rPr>
          <w:rFonts w:cs="Calibri"/>
          <w:color w:val="000000" w:themeColor="text1"/>
          <w:sz w:val="24"/>
          <w:szCs w:val="24"/>
        </w:rPr>
        <w:t xml:space="preserve">throughout the application is true and accurate and will provide further information, if necessary, to GOCO upon request. </w:t>
      </w:r>
    </w:p>
    <w:p w14:paraId="2299B3A1" w14:textId="185376FC" w:rsidR="003451D8" w:rsidRPr="003451D8" w:rsidRDefault="003451D8" w:rsidP="003451D8">
      <w:pPr>
        <w:tabs>
          <w:tab w:val="left" w:pos="4320"/>
        </w:tabs>
        <w:spacing w:after="200" w:line="276" w:lineRule="auto"/>
        <w:rPr>
          <w:rFonts w:cs="Calibri"/>
          <w:color w:val="000000" w:themeColor="text1"/>
          <w:sz w:val="24"/>
          <w:szCs w:val="24"/>
        </w:rPr>
      </w:pPr>
      <w:r w:rsidRPr="003451D8">
        <w:rPr>
          <w:rFonts w:cs="Calibri"/>
          <w:color w:val="000000" w:themeColor="text1"/>
          <w:sz w:val="24"/>
          <w:szCs w:val="24"/>
        </w:rPr>
        <w:t>Applicant Signature: ______________________________</w:t>
      </w:r>
      <w:r>
        <w:rPr>
          <w:rFonts w:cs="Calibri"/>
          <w:color w:val="000000" w:themeColor="text1"/>
          <w:sz w:val="24"/>
          <w:szCs w:val="24"/>
        </w:rPr>
        <w:t xml:space="preserve"> </w:t>
      </w:r>
      <w:r w:rsidRPr="003451D8">
        <w:rPr>
          <w:rFonts w:cs="Calibri"/>
          <w:color w:val="000000" w:themeColor="text1"/>
          <w:sz w:val="24"/>
          <w:szCs w:val="24"/>
        </w:rPr>
        <w:t>Date: _____________________</w:t>
      </w:r>
    </w:p>
    <w:p w14:paraId="7D8CDB1C" w14:textId="48B65053" w:rsidR="003451D8" w:rsidRPr="003451D8" w:rsidRDefault="003451D8" w:rsidP="003451D8">
      <w:pPr>
        <w:tabs>
          <w:tab w:val="left" w:pos="4320"/>
        </w:tabs>
        <w:spacing w:after="200" w:line="276" w:lineRule="auto"/>
        <w:rPr>
          <w:rFonts w:cs="Calibri"/>
          <w:color w:val="000000" w:themeColor="text1"/>
          <w:sz w:val="24"/>
          <w:szCs w:val="24"/>
        </w:rPr>
      </w:pPr>
      <w:r w:rsidRPr="003451D8">
        <w:rPr>
          <w:rFonts w:cs="Calibri"/>
          <w:color w:val="000000" w:themeColor="text1"/>
          <w:sz w:val="24"/>
          <w:szCs w:val="24"/>
        </w:rPr>
        <w:t>Printed Name and Title: ______________________________________________________</w:t>
      </w:r>
    </w:p>
    <w:p w14:paraId="658A5719" w14:textId="729963B5" w:rsidR="003451D8" w:rsidRPr="003451D8" w:rsidRDefault="003451D8" w:rsidP="00A11CCF">
      <w:pPr>
        <w:tabs>
          <w:tab w:val="left" w:pos="1755"/>
        </w:tabs>
        <w:rPr>
          <w:rFonts w:cs="Calibri"/>
          <w:color w:val="000000" w:themeColor="text1"/>
          <w:sz w:val="24"/>
          <w:szCs w:val="24"/>
        </w:rPr>
        <w:sectPr w:rsidR="003451D8" w:rsidRPr="003451D8" w:rsidSect="009917AA">
          <w:headerReference w:type="first" r:id="rId18"/>
          <w:pgSz w:w="12240" w:h="15840"/>
          <w:pgMar w:top="720" w:right="1440" w:bottom="720" w:left="1440" w:header="720" w:footer="720" w:gutter="0"/>
          <w:paperSrc w:first="15" w:other="15"/>
          <w:cols w:space="720"/>
          <w:titlePg/>
          <w:docGrid w:linePitch="299"/>
        </w:sectPr>
      </w:pPr>
    </w:p>
    <w:p w14:paraId="368BB76E" w14:textId="319313F0" w:rsidR="003451D8" w:rsidRPr="00C47650" w:rsidRDefault="003451D8" w:rsidP="003451D8">
      <w:pPr>
        <w:pStyle w:val="NormalWeb"/>
        <w:spacing w:before="0" w:beforeAutospacing="0" w:after="0" w:afterAutospacing="0"/>
        <w:rPr>
          <w:rFonts w:asciiTheme="minorHAnsi" w:hAnsiTheme="minorHAnsi" w:cstheme="minorHAnsi"/>
        </w:rPr>
      </w:pPr>
      <w:r w:rsidRPr="00C47650">
        <w:rPr>
          <w:rFonts w:asciiTheme="minorHAnsi" w:hAnsiTheme="minorHAnsi" w:cstheme="minorHAnsi"/>
        </w:rPr>
        <w:lastRenderedPageBreak/>
        <w:t>Please use the GOCO budget for</w:t>
      </w:r>
      <w:r w:rsidR="00A10FCE">
        <w:rPr>
          <w:rFonts w:asciiTheme="minorHAnsi" w:hAnsiTheme="minorHAnsi" w:cstheme="minorHAnsi"/>
        </w:rPr>
        <w:t>m</w:t>
      </w:r>
      <w:r w:rsidRPr="00C47650">
        <w:rPr>
          <w:rFonts w:asciiTheme="minorHAnsi" w:hAnsiTheme="minorHAnsi" w:cstheme="minorHAnsi"/>
        </w:rPr>
        <w:t xml:space="preserve"> that accompanies this grant application. Also included in this application is a sample budget form for your reference. </w:t>
      </w:r>
    </w:p>
    <w:p w14:paraId="2908B54E" w14:textId="77777777" w:rsidR="003451D8" w:rsidRPr="00C47650" w:rsidRDefault="003451D8" w:rsidP="003451D8">
      <w:pPr>
        <w:pStyle w:val="NormalWeb"/>
        <w:spacing w:before="0" w:beforeAutospacing="0" w:after="0" w:afterAutospacing="0"/>
        <w:rPr>
          <w:rFonts w:asciiTheme="minorHAnsi" w:hAnsiTheme="minorHAnsi" w:cstheme="minorHAnsi"/>
        </w:rPr>
      </w:pPr>
    </w:p>
    <w:p w14:paraId="4E20299B" w14:textId="7C8B2DD3" w:rsidR="003451D8" w:rsidRPr="00C47650" w:rsidRDefault="003451D8" w:rsidP="003451D8">
      <w:pPr>
        <w:pStyle w:val="NormalWeb"/>
        <w:spacing w:before="0" w:beforeAutospacing="0" w:after="0" w:afterAutospacing="0"/>
        <w:rPr>
          <w:rFonts w:asciiTheme="minorHAnsi" w:hAnsiTheme="minorHAnsi" w:cstheme="minorHAnsi"/>
        </w:rPr>
      </w:pPr>
      <w:r w:rsidRPr="00C47650">
        <w:rPr>
          <w:rFonts w:asciiTheme="minorHAnsi" w:hAnsiTheme="minorHAnsi" w:cstheme="minorHAnsi"/>
        </w:rPr>
        <w:t>The budget should contain only eligible project costs. Costs that are deemed ineligible may not be covered by GOCO or used as match. Below you will find example</w:t>
      </w:r>
      <w:r>
        <w:rPr>
          <w:rFonts w:asciiTheme="minorHAnsi" w:hAnsiTheme="minorHAnsi" w:cstheme="minorHAnsi"/>
        </w:rPr>
        <w:t>s</w:t>
      </w:r>
      <w:r w:rsidRPr="00C47650">
        <w:rPr>
          <w:rFonts w:asciiTheme="minorHAnsi" w:hAnsiTheme="minorHAnsi" w:cstheme="minorHAnsi"/>
        </w:rPr>
        <w:t xml:space="preserve"> of eligible and ineligible costs. Please keep in </w:t>
      </w:r>
      <w:r>
        <w:rPr>
          <w:rFonts w:asciiTheme="minorHAnsi" w:hAnsiTheme="minorHAnsi" w:cstheme="minorHAnsi"/>
        </w:rPr>
        <w:t>mind</w:t>
      </w:r>
      <w:r w:rsidRPr="00C47650">
        <w:rPr>
          <w:rFonts w:asciiTheme="minorHAnsi" w:hAnsiTheme="minorHAnsi" w:cstheme="minorHAnsi"/>
        </w:rPr>
        <w:t xml:space="preserve"> this list i</w:t>
      </w:r>
      <w:r w:rsidR="00A10FCE">
        <w:rPr>
          <w:rFonts w:asciiTheme="minorHAnsi" w:hAnsiTheme="minorHAnsi" w:cstheme="minorHAnsi"/>
        </w:rPr>
        <w:t>s</w:t>
      </w:r>
      <w:r w:rsidRPr="00C47650">
        <w:rPr>
          <w:rFonts w:asciiTheme="minorHAnsi" w:hAnsiTheme="minorHAnsi" w:cstheme="minorHAnsi"/>
        </w:rPr>
        <w:t xml:space="preserve"> not all-inclusive. If you have questions about eligibility, please contact Emily at </w:t>
      </w:r>
      <w:hyperlink r:id="rId19" w:history="1">
        <w:r w:rsidRPr="00C47650">
          <w:rPr>
            <w:rStyle w:val="Hyperlink"/>
            <w:rFonts w:asciiTheme="minorHAnsi" w:hAnsiTheme="minorHAnsi" w:cstheme="minorHAnsi"/>
          </w:rPr>
          <w:t>eorbanek@goco.org</w:t>
        </w:r>
      </w:hyperlink>
      <w:r w:rsidRPr="00C47650">
        <w:rPr>
          <w:rFonts w:asciiTheme="minorHAnsi" w:hAnsiTheme="minorHAnsi" w:cstheme="minorHAnsi"/>
        </w:rPr>
        <w:t xml:space="preserve"> or 303.226.4515. </w:t>
      </w:r>
    </w:p>
    <w:p w14:paraId="42E908F5" w14:textId="77777777" w:rsidR="003451D8" w:rsidRPr="00C47650" w:rsidRDefault="003451D8" w:rsidP="003451D8">
      <w:pPr>
        <w:pStyle w:val="NormalWeb"/>
        <w:spacing w:before="0" w:beforeAutospacing="0" w:after="0" w:afterAutospacing="0"/>
        <w:rPr>
          <w:rFonts w:asciiTheme="minorHAnsi" w:hAnsiTheme="minorHAnsi" w:cstheme="minorHAnsi"/>
        </w:rPr>
      </w:pPr>
    </w:p>
    <w:p w14:paraId="01097D31" w14:textId="77777777" w:rsidR="003451D8" w:rsidRPr="00C47650" w:rsidRDefault="003451D8" w:rsidP="003451D8">
      <w:pPr>
        <w:pStyle w:val="NormalWeb"/>
        <w:spacing w:before="0" w:beforeAutospacing="0" w:after="0" w:afterAutospacing="0"/>
        <w:rPr>
          <w:rFonts w:asciiTheme="minorHAnsi" w:hAnsiTheme="minorHAnsi" w:cstheme="minorHAnsi"/>
        </w:rPr>
      </w:pPr>
      <w:r w:rsidRPr="00C93873">
        <w:rPr>
          <w:rFonts w:asciiTheme="minorHAnsi" w:eastAsia="Calibri" w:hAnsiTheme="minorHAnsi" w:cs="Calibri"/>
          <w:b/>
          <w:bCs/>
          <w:color w:val="005568"/>
        </w:rPr>
        <w:t>ELIGIBLE PROJECT COSTS</w:t>
      </w:r>
      <w:r w:rsidRPr="00C93873">
        <w:rPr>
          <w:rFonts w:asciiTheme="minorHAnsi" w:hAnsiTheme="minorHAnsi" w:cstheme="minorHAnsi"/>
          <w:b/>
          <w:color w:val="005568"/>
        </w:rPr>
        <w:t>:</w:t>
      </w:r>
      <w:r w:rsidRPr="00C47650">
        <w:rPr>
          <w:rFonts w:asciiTheme="minorHAnsi" w:hAnsiTheme="minorHAnsi" w:cstheme="minorHAnsi"/>
          <w:b/>
        </w:rPr>
        <w:t xml:space="preserve"> </w:t>
      </w:r>
      <w:r w:rsidRPr="00C47650">
        <w:rPr>
          <w:rFonts w:asciiTheme="minorHAnsi" w:hAnsiTheme="minorHAnsi" w:cstheme="minorHAnsi"/>
        </w:rPr>
        <w:t xml:space="preserve">Infrastructure to complete the project; associated amenities and necessary materials for project or program </w:t>
      </w:r>
      <w:r>
        <w:rPr>
          <w:rFonts w:asciiTheme="minorHAnsi" w:hAnsiTheme="minorHAnsi" w:cstheme="minorHAnsi"/>
        </w:rPr>
        <w:t>implementation</w:t>
      </w:r>
      <w:r w:rsidRPr="00C47650">
        <w:rPr>
          <w:rFonts w:asciiTheme="minorHAnsi" w:hAnsiTheme="minorHAnsi" w:cstheme="minorHAnsi"/>
        </w:rPr>
        <w:t xml:space="preserve">; planning, design, and construction costs.  </w:t>
      </w:r>
    </w:p>
    <w:p w14:paraId="641480A3" w14:textId="77777777" w:rsidR="003451D8" w:rsidRPr="00C47650" w:rsidRDefault="003451D8" w:rsidP="003451D8">
      <w:pPr>
        <w:pStyle w:val="NormalWeb"/>
        <w:spacing w:before="0" w:beforeAutospacing="0" w:after="0" w:afterAutospacing="0"/>
        <w:rPr>
          <w:rFonts w:asciiTheme="minorHAnsi" w:hAnsiTheme="minorHAnsi" w:cstheme="minorHAnsi"/>
        </w:rPr>
      </w:pPr>
    </w:p>
    <w:p w14:paraId="0197E422" w14:textId="77777777" w:rsidR="003451D8" w:rsidRPr="00C47650" w:rsidRDefault="003451D8" w:rsidP="003451D8">
      <w:pPr>
        <w:pStyle w:val="NormalWeb"/>
        <w:spacing w:before="0" w:beforeAutospacing="0" w:after="0" w:afterAutospacing="0"/>
        <w:rPr>
          <w:rFonts w:asciiTheme="minorHAnsi" w:hAnsiTheme="minorHAnsi" w:cstheme="minorHAnsi"/>
        </w:rPr>
      </w:pPr>
      <w:r w:rsidRPr="00C93873">
        <w:rPr>
          <w:rFonts w:asciiTheme="minorHAnsi" w:eastAsia="Calibri" w:hAnsiTheme="minorHAnsi" w:cs="Calibri"/>
          <w:b/>
          <w:bCs/>
          <w:color w:val="005568"/>
        </w:rPr>
        <w:t>ELIGIBLE IN-KIND MATCH</w:t>
      </w:r>
      <w:r w:rsidRPr="00C93873">
        <w:rPr>
          <w:rFonts w:asciiTheme="minorHAnsi" w:hAnsiTheme="minorHAnsi" w:cstheme="minorHAnsi"/>
          <w:b/>
          <w:color w:val="005568"/>
        </w:rPr>
        <w:t>:</w:t>
      </w:r>
      <w:r w:rsidRPr="00C47650">
        <w:rPr>
          <w:rFonts w:asciiTheme="minorHAnsi" w:hAnsiTheme="minorHAnsi" w:cstheme="minorHAnsi"/>
          <w:b/>
        </w:rPr>
        <w:t xml:space="preserve"> </w:t>
      </w:r>
      <w:r w:rsidRPr="00C47650">
        <w:rPr>
          <w:rFonts w:asciiTheme="minorHAnsi" w:hAnsiTheme="minorHAnsi" w:cstheme="minorHAnsi"/>
        </w:rPr>
        <w:t>Discounts for or donations of any of the above eligible project costs</w:t>
      </w:r>
      <w:r>
        <w:rPr>
          <w:rFonts w:asciiTheme="minorHAnsi" w:hAnsiTheme="minorHAnsi" w:cstheme="minorHAnsi"/>
        </w:rPr>
        <w:t>;</w:t>
      </w:r>
      <w:r w:rsidRPr="00C47650">
        <w:rPr>
          <w:rFonts w:asciiTheme="minorHAnsi" w:hAnsiTheme="minorHAnsi" w:cstheme="minorHAnsi"/>
        </w:rPr>
        <w:t xml:space="preserve"> </w:t>
      </w:r>
      <w:r>
        <w:rPr>
          <w:rFonts w:asciiTheme="minorHAnsi" w:hAnsiTheme="minorHAnsi" w:cstheme="minorHAnsi"/>
        </w:rPr>
        <w:t>s</w:t>
      </w:r>
      <w:r w:rsidRPr="00C47650">
        <w:rPr>
          <w:rFonts w:asciiTheme="minorHAnsi" w:hAnsiTheme="minorHAnsi" w:cstheme="minorHAnsi"/>
        </w:rPr>
        <w:t>taff time from the project applicant or volunteer time from partners</w:t>
      </w:r>
      <w:r>
        <w:rPr>
          <w:rFonts w:asciiTheme="minorHAnsi" w:hAnsiTheme="minorHAnsi" w:cstheme="minorHAnsi"/>
        </w:rPr>
        <w:t>;</w:t>
      </w:r>
      <w:r w:rsidRPr="00C47650">
        <w:rPr>
          <w:rFonts w:asciiTheme="minorHAnsi" w:hAnsiTheme="minorHAnsi" w:cstheme="minorHAnsi"/>
        </w:rPr>
        <w:t xml:space="preserve"> </w:t>
      </w:r>
      <w:r>
        <w:rPr>
          <w:rFonts w:asciiTheme="minorHAnsi" w:hAnsiTheme="minorHAnsi" w:cstheme="minorHAnsi"/>
        </w:rPr>
        <w:t>u</w:t>
      </w:r>
      <w:r w:rsidRPr="00C47650">
        <w:rPr>
          <w:rFonts w:asciiTheme="minorHAnsi" w:hAnsiTheme="minorHAnsi" w:cstheme="minorHAnsi"/>
        </w:rPr>
        <w:t>se of CPW-owned equipment to construct or complete a project</w:t>
      </w:r>
      <w:r>
        <w:rPr>
          <w:rFonts w:asciiTheme="minorHAnsi" w:hAnsiTheme="minorHAnsi" w:cstheme="minorHAnsi"/>
        </w:rPr>
        <w:t xml:space="preserve">. </w:t>
      </w:r>
    </w:p>
    <w:p w14:paraId="3B178F0B" w14:textId="77777777" w:rsidR="003451D8" w:rsidRPr="00C47650" w:rsidRDefault="003451D8" w:rsidP="003451D8">
      <w:pPr>
        <w:pStyle w:val="NormalWeb"/>
        <w:spacing w:before="0" w:beforeAutospacing="0" w:after="0" w:afterAutospacing="0"/>
        <w:rPr>
          <w:rFonts w:asciiTheme="minorHAnsi" w:hAnsiTheme="minorHAnsi" w:cstheme="minorHAnsi"/>
        </w:rPr>
      </w:pPr>
    </w:p>
    <w:p w14:paraId="11D776A9" w14:textId="0269EFEB" w:rsidR="003451D8" w:rsidRPr="00C47650" w:rsidRDefault="003451D8" w:rsidP="003451D8">
      <w:pPr>
        <w:pStyle w:val="NormalWeb"/>
        <w:spacing w:before="0" w:beforeAutospacing="0" w:after="0" w:afterAutospacing="0"/>
        <w:rPr>
          <w:rFonts w:asciiTheme="minorHAnsi" w:hAnsiTheme="minorHAnsi" w:cstheme="minorHAnsi"/>
        </w:rPr>
      </w:pPr>
      <w:r w:rsidRPr="00C93873">
        <w:rPr>
          <w:rFonts w:asciiTheme="minorHAnsi" w:eastAsia="Calibri" w:hAnsiTheme="minorHAnsi" w:cs="Calibri"/>
          <w:b/>
          <w:bCs/>
          <w:color w:val="005568"/>
        </w:rPr>
        <w:t>INELIGIBLE PROJECT COSTS/IN-KIND MATCH</w:t>
      </w:r>
      <w:r w:rsidRPr="00C93873">
        <w:rPr>
          <w:rFonts w:asciiTheme="minorHAnsi" w:hAnsiTheme="minorHAnsi" w:cstheme="minorHAnsi"/>
          <w:b/>
          <w:color w:val="005568"/>
        </w:rPr>
        <w:t>:</w:t>
      </w:r>
      <w:r w:rsidRPr="00C47650">
        <w:rPr>
          <w:rFonts w:asciiTheme="minorHAnsi" w:hAnsiTheme="minorHAnsi" w:cstheme="minorHAnsi"/>
        </w:rPr>
        <w:t xml:space="preserve"> </w:t>
      </w:r>
      <w:r>
        <w:rPr>
          <w:rFonts w:asciiTheme="minorHAnsi" w:hAnsiTheme="minorHAnsi" w:cstheme="minorHAnsi"/>
        </w:rPr>
        <w:t>Funds expended prior to application period; c</w:t>
      </w:r>
      <w:r w:rsidRPr="00C47650">
        <w:rPr>
          <w:rFonts w:asciiTheme="minorHAnsi" w:hAnsiTheme="minorHAnsi" w:cstheme="minorHAnsi"/>
        </w:rPr>
        <w:t xml:space="preserve">osts associated with real estate transactions; CPW cash originally from GOCO funded program i.e. – SOLE; </w:t>
      </w:r>
      <w:r>
        <w:rPr>
          <w:rFonts w:asciiTheme="minorHAnsi" w:hAnsiTheme="minorHAnsi" w:cstheme="minorHAnsi"/>
        </w:rPr>
        <w:t>the Youth Intern Program</w:t>
      </w:r>
      <w:r w:rsidRPr="00C47650">
        <w:rPr>
          <w:rFonts w:asciiTheme="minorHAnsi" w:hAnsiTheme="minorHAnsi" w:cstheme="minorHAnsi"/>
        </w:rPr>
        <w:t xml:space="preserve"> </w:t>
      </w:r>
      <w:r>
        <w:rPr>
          <w:rFonts w:asciiTheme="minorHAnsi" w:hAnsiTheme="minorHAnsi" w:cstheme="minorHAnsi"/>
        </w:rPr>
        <w:t>etc</w:t>
      </w:r>
      <w:r w:rsidRPr="00C47650">
        <w:rPr>
          <w:rFonts w:asciiTheme="minorHAnsi" w:hAnsiTheme="minorHAnsi" w:cstheme="minorHAnsi"/>
        </w:rPr>
        <w:t xml:space="preserve">.     </w:t>
      </w:r>
    </w:p>
    <w:p w14:paraId="336982DC" w14:textId="22209BF0" w:rsidR="000B60EB" w:rsidRPr="00FD2C7B" w:rsidRDefault="000B60EB" w:rsidP="003451D8">
      <w:pPr>
        <w:rPr>
          <w:rFonts w:ascii="Times New Roman" w:hAnsi="Times New Roman"/>
          <w:b/>
          <w:highlight w:val="yellow"/>
        </w:rPr>
      </w:pPr>
    </w:p>
    <w:sectPr w:rsidR="000B60EB" w:rsidRPr="00FD2C7B" w:rsidSect="008436B1">
      <w:headerReference w:type="default" r:id="rId20"/>
      <w:headerReference w:type="first" r:id="rId21"/>
      <w:pgSz w:w="12240" w:h="15840"/>
      <w:pgMar w:top="720" w:right="1440" w:bottom="720" w:left="1440"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2E60" w14:textId="77777777" w:rsidR="00F93510" w:rsidRDefault="00F93510" w:rsidP="006D19A0">
      <w:r>
        <w:separator/>
      </w:r>
    </w:p>
  </w:endnote>
  <w:endnote w:type="continuationSeparator" w:id="0">
    <w:p w14:paraId="6B25B735" w14:textId="77777777" w:rsidR="00F93510" w:rsidRDefault="00F93510" w:rsidP="006D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Arial">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1688" w14:textId="77777777" w:rsidR="009917AA" w:rsidRPr="007152EC" w:rsidRDefault="009917AA" w:rsidP="009917AA">
    <w:pPr>
      <w:pStyle w:val="Footer"/>
      <w:jc w:val="right"/>
      <w:rPr>
        <w:color w:val="4F6228"/>
      </w:rPr>
    </w:pPr>
    <w:r>
      <w:rPr>
        <w:color w:val="4F6228" w:themeColor="accent3" w:themeShade="80"/>
      </w:rPr>
      <w:t>CPW Director’s Innovation Fund – GOCO Application</w:t>
    </w:r>
    <w:r w:rsidRPr="007152EC">
      <w:rPr>
        <w:color w:val="4F6228" w:themeColor="accent3" w:themeShade="80"/>
      </w:rPr>
      <w:t xml:space="preserve"> |</w:t>
    </w:r>
    <w:sdt>
      <w:sdtPr>
        <w:rPr>
          <w:color w:val="4F6228" w:themeColor="accent3" w:themeShade="80"/>
        </w:rPr>
        <w:id w:val="-1835992518"/>
        <w:docPartObj>
          <w:docPartGallery w:val="Page Numbers (Bottom of Page)"/>
          <w:docPartUnique/>
        </w:docPartObj>
      </w:sdtPr>
      <w:sdtEndPr>
        <w:rPr>
          <w:noProof/>
        </w:rPr>
      </w:sdtEndPr>
      <w:sdtContent>
        <w:r w:rsidRPr="007152EC">
          <w:rPr>
            <w:color w:val="4F6228" w:themeColor="accent3" w:themeShade="80"/>
          </w:rPr>
          <w:fldChar w:fldCharType="begin"/>
        </w:r>
        <w:r w:rsidRPr="007152EC">
          <w:rPr>
            <w:color w:val="4F6228" w:themeColor="accent3" w:themeShade="80"/>
          </w:rPr>
          <w:instrText xml:space="preserve"> PAGE   \* MERGEFORMAT </w:instrText>
        </w:r>
        <w:r w:rsidRPr="007152EC">
          <w:rPr>
            <w:color w:val="4F6228" w:themeColor="accent3" w:themeShade="80"/>
          </w:rPr>
          <w:fldChar w:fldCharType="separate"/>
        </w:r>
        <w:r>
          <w:rPr>
            <w:color w:val="4F6228" w:themeColor="accent3" w:themeShade="80"/>
          </w:rPr>
          <w:t>5</w:t>
        </w:r>
        <w:r w:rsidRPr="007152EC">
          <w:rPr>
            <w:noProof/>
            <w:color w:val="4F6228" w:themeColor="accent3" w:themeShade="80"/>
          </w:rPr>
          <w:fldChar w:fldCharType="end"/>
        </w:r>
      </w:sdtContent>
    </w:sdt>
  </w:p>
  <w:p w14:paraId="04FC77F3" w14:textId="77777777" w:rsidR="009917AA" w:rsidRDefault="00991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DF1F" w14:textId="77777777" w:rsidR="009917AA" w:rsidRPr="007152EC" w:rsidRDefault="009917AA" w:rsidP="009917AA">
    <w:pPr>
      <w:pStyle w:val="Footer"/>
      <w:jc w:val="right"/>
      <w:rPr>
        <w:color w:val="4F6228"/>
      </w:rPr>
    </w:pPr>
    <w:r>
      <w:rPr>
        <w:color w:val="4F6228" w:themeColor="accent3" w:themeShade="80"/>
      </w:rPr>
      <w:t>CPW Director’s Innovation Fund – GOCO Application</w:t>
    </w:r>
    <w:r w:rsidRPr="007152EC">
      <w:rPr>
        <w:color w:val="4F6228" w:themeColor="accent3" w:themeShade="80"/>
      </w:rPr>
      <w:t xml:space="preserve"> |</w:t>
    </w:r>
    <w:sdt>
      <w:sdtPr>
        <w:rPr>
          <w:color w:val="4F6228" w:themeColor="accent3" w:themeShade="80"/>
        </w:rPr>
        <w:id w:val="2108692123"/>
        <w:docPartObj>
          <w:docPartGallery w:val="Page Numbers (Bottom of Page)"/>
          <w:docPartUnique/>
        </w:docPartObj>
      </w:sdtPr>
      <w:sdtEndPr>
        <w:rPr>
          <w:noProof/>
        </w:rPr>
      </w:sdtEndPr>
      <w:sdtContent>
        <w:r w:rsidRPr="007152EC">
          <w:rPr>
            <w:color w:val="4F6228" w:themeColor="accent3" w:themeShade="80"/>
          </w:rPr>
          <w:fldChar w:fldCharType="begin"/>
        </w:r>
        <w:r w:rsidRPr="007152EC">
          <w:rPr>
            <w:color w:val="4F6228" w:themeColor="accent3" w:themeShade="80"/>
          </w:rPr>
          <w:instrText xml:space="preserve"> PAGE   \* MERGEFORMAT </w:instrText>
        </w:r>
        <w:r w:rsidRPr="007152EC">
          <w:rPr>
            <w:color w:val="4F6228" w:themeColor="accent3" w:themeShade="80"/>
          </w:rPr>
          <w:fldChar w:fldCharType="separate"/>
        </w:r>
        <w:r>
          <w:rPr>
            <w:color w:val="4F6228" w:themeColor="accent3" w:themeShade="80"/>
          </w:rPr>
          <w:t>5</w:t>
        </w:r>
        <w:r w:rsidRPr="007152EC">
          <w:rPr>
            <w:noProof/>
            <w:color w:val="4F6228" w:themeColor="accent3" w:themeShade="80"/>
          </w:rPr>
          <w:fldChar w:fldCharType="end"/>
        </w:r>
      </w:sdtContent>
    </w:sdt>
  </w:p>
  <w:p w14:paraId="5C0AC54E" w14:textId="77777777" w:rsidR="009917AA" w:rsidRDefault="00991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09939" w14:textId="77777777" w:rsidR="00F93510" w:rsidRDefault="00F93510" w:rsidP="006D19A0">
      <w:bookmarkStart w:id="0" w:name="_Hlk28678801"/>
      <w:bookmarkEnd w:id="0"/>
      <w:r>
        <w:separator/>
      </w:r>
    </w:p>
  </w:footnote>
  <w:footnote w:type="continuationSeparator" w:id="0">
    <w:p w14:paraId="7FF75F96" w14:textId="77777777" w:rsidR="00F93510" w:rsidRDefault="00F93510" w:rsidP="006D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A801" w14:textId="02265606" w:rsidR="00086984" w:rsidRDefault="00086984" w:rsidP="00EF2A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AFC2" w14:textId="77777777" w:rsidR="0024246A" w:rsidRPr="00FD2C7B" w:rsidRDefault="0024246A" w:rsidP="00E47EED">
    <w:pPr>
      <w:rPr>
        <w:rFonts w:asciiTheme="minorHAnsi" w:hAnsiTheme="minorHAnsi" w:cstheme="minorHAnsi"/>
        <w:b/>
        <w:color w:val="00556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044"/>
      <w:gridCol w:w="7316"/>
    </w:tblGrid>
    <w:tr w:rsidR="00086984" w:rsidRPr="00B145DB" w14:paraId="68E474BD" w14:textId="77777777" w:rsidTr="009917AA">
      <w:trPr>
        <w:jc w:val="center"/>
      </w:trPr>
      <w:tc>
        <w:tcPr>
          <w:tcW w:w="1092" w:type="pct"/>
          <w:tcBorders>
            <w:right w:val="single" w:sz="4" w:space="0" w:color="FFFFFF" w:themeColor="background1"/>
          </w:tcBorders>
          <w:shd w:val="clear" w:color="auto" w:fill="005568"/>
          <w:vAlign w:val="center"/>
        </w:tcPr>
        <w:p w14:paraId="52345236" w14:textId="3B24067B" w:rsidR="00086984" w:rsidRDefault="00086984" w:rsidP="00C05CE1">
          <w:pPr>
            <w:pStyle w:val="Header"/>
            <w:jc w:val="center"/>
            <w:rPr>
              <w:caps/>
              <w:color w:val="FFFFFF" w:themeColor="background1"/>
            </w:rPr>
          </w:pPr>
          <w:r>
            <w:rPr>
              <w:caps/>
              <w:noProof/>
              <w:color w:val="FFFFFF" w:themeColor="background1"/>
              <w:lang w:val="en-US" w:eastAsia="en-US"/>
            </w:rPr>
            <w:drawing>
              <wp:inline distT="0" distB="0" distL="0" distR="0" wp14:anchorId="70197BEA" wp14:editId="1835F56E">
                <wp:extent cx="1132115" cy="308521"/>
                <wp:effectExtent l="0" t="0" r="0" b="0"/>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347095" cy="367107"/>
                        </a:xfrm>
                        <a:prstGeom prst="rect">
                          <a:avLst/>
                        </a:prstGeom>
                      </pic:spPr>
                    </pic:pic>
                  </a:graphicData>
                </a:graphic>
              </wp:inline>
            </w:drawing>
          </w:r>
        </w:p>
      </w:tc>
      <w:tc>
        <w:tcPr>
          <w:tcW w:w="3908" w:type="pct"/>
          <w:tcBorders>
            <w:left w:val="single" w:sz="4" w:space="0" w:color="FFFFFF" w:themeColor="background1"/>
          </w:tcBorders>
          <w:shd w:val="clear" w:color="auto" w:fill="005568"/>
          <w:vAlign w:val="center"/>
        </w:tcPr>
        <w:p w14:paraId="3C42C74C" w14:textId="2A6BA392" w:rsidR="00086984" w:rsidRPr="00B145DB" w:rsidRDefault="009917AA" w:rsidP="00C05CE1">
          <w:pPr>
            <w:pStyle w:val="Header"/>
            <w:jc w:val="right"/>
            <w:rPr>
              <w:caps/>
              <w:smallCaps/>
              <w:color w:val="FFFFFF" w:themeColor="background1"/>
            </w:rPr>
          </w:pPr>
          <w:r>
            <w:rPr>
              <w:noProof/>
              <w:color w:val="444444"/>
            </w:rPr>
            <w:drawing>
              <wp:anchor distT="0" distB="0" distL="114300" distR="114300" simplePos="0" relativeHeight="251663872" behindDoc="0" locked="0" layoutInCell="1" allowOverlap="1" wp14:anchorId="7E6EF060" wp14:editId="718FBB33">
                <wp:simplePos x="0" y="0"/>
                <wp:positionH relativeFrom="column">
                  <wp:posOffset>-149225</wp:posOffset>
                </wp:positionH>
                <wp:positionV relativeFrom="paragraph">
                  <wp:posOffset>25400</wp:posOffset>
                </wp:positionV>
                <wp:extent cx="438150" cy="438150"/>
                <wp:effectExtent l="0" t="0" r="0" b="0"/>
                <wp:wrapThrough wrapText="bothSides">
                  <wp:wrapPolygon edited="0">
                    <wp:start x="4696" y="0"/>
                    <wp:lineTo x="0" y="2817"/>
                    <wp:lineTo x="0" y="15026"/>
                    <wp:lineTo x="2817" y="20661"/>
                    <wp:lineTo x="4696" y="20661"/>
                    <wp:lineTo x="15965" y="20661"/>
                    <wp:lineTo x="17843" y="20661"/>
                    <wp:lineTo x="20661" y="15026"/>
                    <wp:lineTo x="20661" y="2817"/>
                    <wp:lineTo x="15965" y="0"/>
                    <wp:lineTo x="4696" y="0"/>
                  </wp:wrapPolygon>
                </wp:wrapThrough>
                <wp:docPr id="10" name="Picture 1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F78">
            <w:rPr>
              <w:rFonts w:ascii="Rockwell" w:hAnsi="Rockwell" w:cs="Arial"/>
              <w:b/>
              <w:smallCaps/>
              <w:color w:val="FFFFFF" w:themeColor="background1"/>
              <w:sz w:val="34"/>
              <w:szCs w:val="34"/>
              <w:lang w:val="en-US"/>
            </w:rPr>
            <w:t>Applicant Information and Checklist</w:t>
          </w:r>
          <w:r w:rsidR="00086984" w:rsidRPr="00B145DB">
            <w:rPr>
              <w:caps/>
              <w:smallCaps/>
              <w:color w:val="FFFFFF" w:themeColor="background1"/>
            </w:rPr>
            <w:t xml:space="preserve"> </w:t>
          </w:r>
        </w:p>
      </w:tc>
    </w:tr>
  </w:tbl>
  <w:p w14:paraId="3069FB67" w14:textId="426EA177" w:rsidR="00086984" w:rsidRDefault="00086984" w:rsidP="00FD2C7B">
    <w:pPr>
      <w:pStyle w:val="Header"/>
      <w:tabs>
        <w:tab w:val="left" w:pos="73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1956"/>
      <w:gridCol w:w="7404"/>
    </w:tblGrid>
    <w:tr w:rsidR="00FD2C7B" w:rsidRPr="00B145DB" w14:paraId="7A6C2311" w14:textId="77777777" w:rsidTr="009917AA">
      <w:trPr>
        <w:jc w:val="center"/>
      </w:trPr>
      <w:tc>
        <w:tcPr>
          <w:tcW w:w="1045" w:type="pct"/>
          <w:tcBorders>
            <w:right w:val="single" w:sz="4" w:space="0" w:color="FFFFFF" w:themeColor="background1"/>
          </w:tcBorders>
          <w:shd w:val="clear" w:color="auto" w:fill="005568"/>
          <w:vAlign w:val="center"/>
        </w:tcPr>
        <w:p w14:paraId="062F7F16"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218A469A" wp14:editId="7EDB892E">
                <wp:extent cx="1081180" cy="294640"/>
                <wp:effectExtent l="0" t="0" r="508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284402" cy="350021"/>
                        </a:xfrm>
                        <a:prstGeom prst="rect">
                          <a:avLst/>
                        </a:prstGeom>
                      </pic:spPr>
                    </pic:pic>
                  </a:graphicData>
                </a:graphic>
              </wp:inline>
            </w:drawing>
          </w:r>
        </w:p>
      </w:tc>
      <w:tc>
        <w:tcPr>
          <w:tcW w:w="3955" w:type="pct"/>
          <w:tcBorders>
            <w:left w:val="single" w:sz="4" w:space="0" w:color="FFFFFF" w:themeColor="background1"/>
          </w:tcBorders>
          <w:shd w:val="clear" w:color="auto" w:fill="005568"/>
          <w:vAlign w:val="center"/>
        </w:tcPr>
        <w:p w14:paraId="672B125B" w14:textId="1514C960" w:rsidR="00FD2C7B" w:rsidRPr="00B145DB" w:rsidRDefault="009917AA" w:rsidP="00FD2C7B">
          <w:pPr>
            <w:pStyle w:val="Header"/>
            <w:jc w:val="right"/>
            <w:rPr>
              <w:caps/>
              <w:smallCaps/>
              <w:color w:val="FFFFFF" w:themeColor="background1"/>
            </w:rPr>
          </w:pPr>
          <w:r>
            <w:rPr>
              <w:noProof/>
              <w:color w:val="444444"/>
            </w:rPr>
            <w:drawing>
              <wp:anchor distT="0" distB="0" distL="114300" distR="114300" simplePos="0" relativeHeight="251659264" behindDoc="0" locked="0" layoutInCell="1" allowOverlap="1" wp14:anchorId="597E149B" wp14:editId="4E1E10AD">
                <wp:simplePos x="0" y="0"/>
                <wp:positionH relativeFrom="column">
                  <wp:posOffset>-263525</wp:posOffset>
                </wp:positionH>
                <wp:positionV relativeFrom="paragraph">
                  <wp:posOffset>-31750</wp:posOffset>
                </wp:positionV>
                <wp:extent cx="438150" cy="438150"/>
                <wp:effectExtent l="0" t="0" r="0" b="0"/>
                <wp:wrapThrough wrapText="bothSides">
                  <wp:wrapPolygon edited="0">
                    <wp:start x="4696" y="0"/>
                    <wp:lineTo x="0" y="2817"/>
                    <wp:lineTo x="0" y="15026"/>
                    <wp:lineTo x="2817" y="20661"/>
                    <wp:lineTo x="4696" y="20661"/>
                    <wp:lineTo x="15965" y="20661"/>
                    <wp:lineTo x="17843" y="20661"/>
                    <wp:lineTo x="20661" y="15026"/>
                    <wp:lineTo x="20661" y="2817"/>
                    <wp:lineTo x="15965" y="0"/>
                    <wp:lineTo x="4696" y="0"/>
                  </wp:wrapPolygon>
                </wp:wrapThrough>
                <wp:docPr id="4" name="Picture 4"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C7B">
            <w:rPr>
              <w:rFonts w:ascii="Rockwell" w:hAnsi="Rockwell" w:cs="Arial"/>
              <w:b/>
              <w:smallCaps/>
              <w:color w:val="FFFFFF" w:themeColor="background1"/>
              <w:sz w:val="34"/>
              <w:szCs w:val="34"/>
              <w:lang w:val="en-US"/>
            </w:rPr>
            <w:t>Proposal Narrative</w:t>
          </w:r>
          <w:r w:rsidR="00FD2C7B" w:rsidRPr="00B145DB">
            <w:rPr>
              <w:caps/>
              <w:smallCaps/>
              <w:color w:val="FFFFFF" w:themeColor="background1"/>
            </w:rPr>
            <w:t xml:space="preserve"> </w:t>
          </w:r>
        </w:p>
      </w:tc>
    </w:tr>
  </w:tbl>
  <w:p w14:paraId="38D6F282" w14:textId="77777777" w:rsidR="00086984" w:rsidRDefault="00086984" w:rsidP="002424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5ABD" w14:textId="77777777" w:rsidR="00FD2C7B" w:rsidRPr="00FD2C7B" w:rsidRDefault="00FD2C7B" w:rsidP="00E47EED">
    <w:pPr>
      <w:rPr>
        <w:rFonts w:asciiTheme="minorHAnsi" w:hAnsiTheme="minorHAnsi" w:cstheme="minorHAnsi"/>
        <w:b/>
        <w:color w:val="00556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152"/>
      <w:gridCol w:w="7208"/>
    </w:tblGrid>
    <w:tr w:rsidR="00FD2C7B" w:rsidRPr="00B145DB" w14:paraId="751C2567" w14:textId="77777777" w:rsidTr="009917AA">
      <w:trPr>
        <w:trHeight w:val="515"/>
        <w:jc w:val="center"/>
      </w:trPr>
      <w:tc>
        <w:tcPr>
          <w:tcW w:w="998" w:type="pct"/>
          <w:tcBorders>
            <w:right w:val="single" w:sz="4" w:space="0" w:color="FFFFFF" w:themeColor="background1"/>
          </w:tcBorders>
          <w:shd w:val="clear" w:color="auto" w:fill="005568"/>
          <w:vAlign w:val="center"/>
        </w:tcPr>
        <w:p w14:paraId="73E0246C"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53D3C4F9" wp14:editId="09EB35FE">
                <wp:extent cx="1220988" cy="332740"/>
                <wp:effectExtent l="0" t="0" r="0" b="0"/>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48245" cy="394672"/>
                        </a:xfrm>
                        <a:prstGeom prst="rect">
                          <a:avLst/>
                        </a:prstGeom>
                      </pic:spPr>
                    </pic:pic>
                  </a:graphicData>
                </a:graphic>
              </wp:inline>
            </w:drawing>
          </w:r>
        </w:p>
      </w:tc>
      <w:tc>
        <w:tcPr>
          <w:tcW w:w="4002" w:type="pct"/>
          <w:tcBorders>
            <w:left w:val="single" w:sz="4" w:space="0" w:color="FFFFFF" w:themeColor="background1"/>
          </w:tcBorders>
          <w:shd w:val="clear" w:color="auto" w:fill="005568"/>
          <w:vAlign w:val="center"/>
        </w:tcPr>
        <w:p w14:paraId="1BB7CC0F" w14:textId="19FEDD1F" w:rsidR="00FD2C7B" w:rsidRPr="00AF7C9B" w:rsidRDefault="009917AA" w:rsidP="00FD2C7B">
          <w:pPr>
            <w:pStyle w:val="Header"/>
            <w:jc w:val="right"/>
            <w:rPr>
              <w:rFonts w:ascii="Rockwell" w:hAnsi="Rockwell" w:cs="Arial"/>
              <w:b/>
              <w:smallCaps/>
              <w:color w:val="FFFFFF" w:themeColor="background1"/>
              <w:sz w:val="34"/>
              <w:szCs w:val="34"/>
              <w:lang w:val="en-US"/>
            </w:rPr>
          </w:pPr>
          <w:r w:rsidRPr="00AF7C9B">
            <w:rPr>
              <w:noProof/>
              <w:color w:val="444444"/>
              <w:sz w:val="34"/>
              <w:szCs w:val="34"/>
            </w:rPr>
            <w:drawing>
              <wp:anchor distT="0" distB="0" distL="114300" distR="114300" simplePos="0" relativeHeight="251670016" behindDoc="0" locked="0" layoutInCell="1" allowOverlap="1" wp14:anchorId="0CF04463" wp14:editId="0CCE9005">
                <wp:simplePos x="0" y="0"/>
                <wp:positionH relativeFrom="column">
                  <wp:posOffset>-387350</wp:posOffset>
                </wp:positionH>
                <wp:positionV relativeFrom="paragraph">
                  <wp:posOffset>-75565</wp:posOffset>
                </wp:positionV>
                <wp:extent cx="438150" cy="438150"/>
                <wp:effectExtent l="0" t="0" r="0" b="0"/>
                <wp:wrapThrough wrapText="bothSides">
                  <wp:wrapPolygon edited="0">
                    <wp:start x="4696" y="0"/>
                    <wp:lineTo x="0" y="2817"/>
                    <wp:lineTo x="0" y="15026"/>
                    <wp:lineTo x="2817" y="20661"/>
                    <wp:lineTo x="4696" y="20661"/>
                    <wp:lineTo x="15965" y="20661"/>
                    <wp:lineTo x="17843" y="20661"/>
                    <wp:lineTo x="20661" y="15026"/>
                    <wp:lineTo x="20661" y="2817"/>
                    <wp:lineTo x="15965" y="0"/>
                    <wp:lineTo x="4696" y="0"/>
                  </wp:wrapPolygon>
                </wp:wrapThrough>
                <wp:docPr id="13" name="Picture 1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1D8" w:rsidRPr="00AF7C9B">
            <w:rPr>
              <w:rFonts w:ascii="Rockwell" w:hAnsi="Rockwell" w:cs="Arial"/>
              <w:b/>
              <w:smallCaps/>
              <w:color w:val="FFFFFF" w:themeColor="background1"/>
              <w:sz w:val="34"/>
              <w:szCs w:val="34"/>
              <w:lang w:val="en-US"/>
            </w:rPr>
            <w:t>Budget Form Instructions</w:t>
          </w:r>
          <w:r w:rsidR="00FD2C7B" w:rsidRPr="00AF7C9B">
            <w:rPr>
              <w:caps/>
              <w:smallCaps/>
              <w:color w:val="FFFFFF" w:themeColor="background1"/>
              <w:sz w:val="34"/>
              <w:szCs w:val="34"/>
            </w:rPr>
            <w:t xml:space="preserve"> </w:t>
          </w:r>
        </w:p>
      </w:tc>
    </w:tr>
  </w:tbl>
  <w:p w14:paraId="06F59778" w14:textId="0EBAEC2C" w:rsidR="00086984" w:rsidRDefault="00FD2C7B" w:rsidP="00FD2C7B">
    <w:pPr>
      <w:pStyle w:val="Header"/>
      <w:tabs>
        <w:tab w:val="left" w:pos="28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D3C"/>
    <w:multiLevelType w:val="hybridMultilevel"/>
    <w:tmpl w:val="C20CC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E3F45"/>
    <w:multiLevelType w:val="hybridMultilevel"/>
    <w:tmpl w:val="EAD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426"/>
    <w:multiLevelType w:val="hybridMultilevel"/>
    <w:tmpl w:val="319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95D24"/>
    <w:multiLevelType w:val="multilevel"/>
    <w:tmpl w:val="ED14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C1203"/>
    <w:multiLevelType w:val="multilevel"/>
    <w:tmpl w:val="7BC47C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805F2"/>
    <w:multiLevelType w:val="hybridMultilevel"/>
    <w:tmpl w:val="6C8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34A73"/>
    <w:multiLevelType w:val="hybridMultilevel"/>
    <w:tmpl w:val="B27CD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BF25FB"/>
    <w:multiLevelType w:val="hybridMultilevel"/>
    <w:tmpl w:val="AD2E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9313E"/>
    <w:multiLevelType w:val="hybridMultilevel"/>
    <w:tmpl w:val="A57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86A9F"/>
    <w:multiLevelType w:val="hybridMultilevel"/>
    <w:tmpl w:val="2548A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A69A5"/>
    <w:multiLevelType w:val="hybridMultilevel"/>
    <w:tmpl w:val="5B02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2E779D4"/>
    <w:multiLevelType w:val="hybridMultilevel"/>
    <w:tmpl w:val="F2F8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30F4"/>
    <w:multiLevelType w:val="hybridMultilevel"/>
    <w:tmpl w:val="129676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C82AB8"/>
    <w:multiLevelType w:val="hybridMultilevel"/>
    <w:tmpl w:val="1D3A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042B72"/>
    <w:multiLevelType w:val="multilevel"/>
    <w:tmpl w:val="DFBE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B7F3B"/>
    <w:multiLevelType w:val="hybridMultilevel"/>
    <w:tmpl w:val="77E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E0685"/>
    <w:multiLevelType w:val="hybridMultilevel"/>
    <w:tmpl w:val="A716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786FCB"/>
    <w:multiLevelType w:val="hybridMultilevel"/>
    <w:tmpl w:val="017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E350D"/>
    <w:multiLevelType w:val="hybridMultilevel"/>
    <w:tmpl w:val="C62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C1F10"/>
    <w:multiLevelType w:val="hybridMultilevel"/>
    <w:tmpl w:val="D98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411C6"/>
    <w:multiLevelType w:val="hybridMultilevel"/>
    <w:tmpl w:val="D9ECBDF8"/>
    <w:lvl w:ilvl="0" w:tplc="71CAAC14">
      <w:start w:val="1"/>
      <w:numFmt w:val="decimal"/>
      <w:lvlText w:val="%1."/>
      <w:lvlJc w:val="left"/>
      <w:pPr>
        <w:ind w:left="720" w:hanging="360"/>
      </w:pPr>
      <w:rPr>
        <w:b w:val="0"/>
        <w:color w:val="9BBB59" w:themeColor="accent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304824"/>
    <w:multiLevelType w:val="multilevel"/>
    <w:tmpl w:val="8A3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C4F9D"/>
    <w:multiLevelType w:val="hybridMultilevel"/>
    <w:tmpl w:val="EC16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22193A"/>
    <w:multiLevelType w:val="hybridMultilevel"/>
    <w:tmpl w:val="0414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A22AD"/>
    <w:multiLevelType w:val="hybridMultilevel"/>
    <w:tmpl w:val="E28E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D0766"/>
    <w:multiLevelType w:val="hybridMultilevel"/>
    <w:tmpl w:val="74C6337A"/>
    <w:lvl w:ilvl="0" w:tplc="04090017">
      <w:start w:val="1"/>
      <w:numFmt w:val="lowerLetter"/>
      <w:lvlText w:val="%1)"/>
      <w:lvlJc w:val="left"/>
      <w:pPr>
        <w:ind w:left="1080" w:hanging="360"/>
      </w:pPr>
      <w:rPr>
        <w:b w:val="0"/>
      </w:rPr>
    </w:lvl>
    <w:lvl w:ilvl="1" w:tplc="0409001B">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D85B72"/>
    <w:multiLevelType w:val="hybridMultilevel"/>
    <w:tmpl w:val="E35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A02A4"/>
    <w:multiLevelType w:val="hybridMultilevel"/>
    <w:tmpl w:val="FB5E1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DD5049"/>
    <w:multiLevelType w:val="hybridMultilevel"/>
    <w:tmpl w:val="791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F597F"/>
    <w:multiLevelType w:val="multilevel"/>
    <w:tmpl w:val="602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852AA"/>
    <w:multiLevelType w:val="hybridMultilevel"/>
    <w:tmpl w:val="2AF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834AE"/>
    <w:multiLevelType w:val="hybridMultilevel"/>
    <w:tmpl w:val="B16E7DD4"/>
    <w:lvl w:ilvl="0" w:tplc="18BE95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E0D33C2"/>
    <w:multiLevelType w:val="multilevel"/>
    <w:tmpl w:val="85B2A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D466C1"/>
    <w:multiLevelType w:val="hybridMultilevel"/>
    <w:tmpl w:val="8B1E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E51A0"/>
    <w:multiLevelType w:val="hybridMultilevel"/>
    <w:tmpl w:val="79867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5121A"/>
    <w:multiLevelType w:val="hybridMultilevel"/>
    <w:tmpl w:val="497C6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2"/>
  </w:num>
  <w:num w:numId="6">
    <w:abstractNumId w:val="15"/>
  </w:num>
  <w:num w:numId="7">
    <w:abstractNumId w:val="27"/>
  </w:num>
  <w:num w:numId="8">
    <w:abstractNumId w:val="5"/>
  </w:num>
  <w:num w:numId="9">
    <w:abstractNumId w:val="6"/>
  </w:num>
  <w:num w:numId="10">
    <w:abstractNumId w:val="16"/>
  </w:num>
  <w:num w:numId="11">
    <w:abstractNumId w:val="22"/>
  </w:num>
  <w:num w:numId="12">
    <w:abstractNumId w:val="2"/>
  </w:num>
  <w:num w:numId="13">
    <w:abstractNumId w:val="26"/>
  </w:num>
  <w:num w:numId="14">
    <w:abstractNumId w:val="28"/>
  </w:num>
  <w:num w:numId="15">
    <w:abstractNumId w:val="17"/>
  </w:num>
  <w:num w:numId="16">
    <w:abstractNumId w:val="29"/>
  </w:num>
  <w:num w:numId="17">
    <w:abstractNumId w:val="32"/>
  </w:num>
  <w:num w:numId="18">
    <w:abstractNumId w:val="19"/>
  </w:num>
  <w:num w:numId="19">
    <w:abstractNumId w:val="8"/>
  </w:num>
  <w:num w:numId="20">
    <w:abstractNumId w:val="18"/>
  </w:num>
  <w:num w:numId="21">
    <w:abstractNumId w:val="4"/>
  </w:num>
  <w:num w:numId="22">
    <w:abstractNumId w:val="1"/>
  </w:num>
  <w:num w:numId="23">
    <w:abstractNumId w:val="30"/>
  </w:num>
  <w:num w:numId="24">
    <w:abstractNumId w:val="24"/>
  </w:num>
  <w:num w:numId="25">
    <w:abstractNumId w:val="0"/>
  </w:num>
  <w:num w:numId="26">
    <w:abstractNumId w:val="34"/>
  </w:num>
  <w:num w:numId="27">
    <w:abstractNumId w:val="23"/>
  </w:num>
  <w:num w:numId="28">
    <w:abstractNumId w:val="35"/>
  </w:num>
  <w:num w:numId="29">
    <w:abstractNumId w:val="9"/>
  </w:num>
  <w:num w:numId="30">
    <w:abstractNumId w:val="25"/>
  </w:num>
  <w:num w:numId="31">
    <w:abstractNumId w:val="3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7"/>
  </w:num>
  <w:num w:numId="35">
    <w:abstractNumId w:val="14"/>
  </w:num>
  <w:num w:numId="36">
    <w:abstractNumId w:val="2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0C"/>
    <w:rsid w:val="00003266"/>
    <w:rsid w:val="000036DB"/>
    <w:rsid w:val="00011B22"/>
    <w:rsid w:val="00013066"/>
    <w:rsid w:val="00013B80"/>
    <w:rsid w:val="00030B28"/>
    <w:rsid w:val="00031325"/>
    <w:rsid w:val="00040B2A"/>
    <w:rsid w:val="000458FE"/>
    <w:rsid w:val="00046F0F"/>
    <w:rsid w:val="000566D4"/>
    <w:rsid w:val="000615B4"/>
    <w:rsid w:val="00086984"/>
    <w:rsid w:val="00095AD4"/>
    <w:rsid w:val="000B0E9B"/>
    <w:rsid w:val="000B3A04"/>
    <w:rsid w:val="000B60EB"/>
    <w:rsid w:val="000F219F"/>
    <w:rsid w:val="00101C60"/>
    <w:rsid w:val="00102E85"/>
    <w:rsid w:val="0010337D"/>
    <w:rsid w:val="00103993"/>
    <w:rsid w:val="001074D9"/>
    <w:rsid w:val="0011501A"/>
    <w:rsid w:val="00115FE4"/>
    <w:rsid w:val="00124292"/>
    <w:rsid w:val="00131279"/>
    <w:rsid w:val="00140E2C"/>
    <w:rsid w:val="001553B7"/>
    <w:rsid w:val="001724D3"/>
    <w:rsid w:val="001737A8"/>
    <w:rsid w:val="001746BE"/>
    <w:rsid w:val="00174ACF"/>
    <w:rsid w:val="001778F9"/>
    <w:rsid w:val="001A1356"/>
    <w:rsid w:val="001A2966"/>
    <w:rsid w:val="001A3B46"/>
    <w:rsid w:val="001A6B6F"/>
    <w:rsid w:val="001C0110"/>
    <w:rsid w:val="001C5332"/>
    <w:rsid w:val="001D1DD3"/>
    <w:rsid w:val="001E0C46"/>
    <w:rsid w:val="001F3C6D"/>
    <w:rsid w:val="00205636"/>
    <w:rsid w:val="0021015D"/>
    <w:rsid w:val="00210C98"/>
    <w:rsid w:val="0021206E"/>
    <w:rsid w:val="00221D68"/>
    <w:rsid w:val="00225785"/>
    <w:rsid w:val="00235066"/>
    <w:rsid w:val="002404DF"/>
    <w:rsid w:val="0024246A"/>
    <w:rsid w:val="002578D0"/>
    <w:rsid w:val="00271D93"/>
    <w:rsid w:val="002727B3"/>
    <w:rsid w:val="002742B6"/>
    <w:rsid w:val="00274B1F"/>
    <w:rsid w:val="00284B15"/>
    <w:rsid w:val="002909DC"/>
    <w:rsid w:val="00297B5B"/>
    <w:rsid w:val="002A224F"/>
    <w:rsid w:val="002A3237"/>
    <w:rsid w:val="002A4B04"/>
    <w:rsid w:val="002A529C"/>
    <w:rsid w:val="002B2A2F"/>
    <w:rsid w:val="002B693A"/>
    <w:rsid w:val="002B733F"/>
    <w:rsid w:val="002C1761"/>
    <w:rsid w:val="002C385E"/>
    <w:rsid w:val="002C3A33"/>
    <w:rsid w:val="002E0A80"/>
    <w:rsid w:val="002E1551"/>
    <w:rsid w:val="002E4A9A"/>
    <w:rsid w:val="002F710A"/>
    <w:rsid w:val="00306947"/>
    <w:rsid w:val="00313F54"/>
    <w:rsid w:val="003264AC"/>
    <w:rsid w:val="003267AB"/>
    <w:rsid w:val="00341145"/>
    <w:rsid w:val="003451D8"/>
    <w:rsid w:val="003531DF"/>
    <w:rsid w:val="00366E07"/>
    <w:rsid w:val="0037148A"/>
    <w:rsid w:val="0037674B"/>
    <w:rsid w:val="00381655"/>
    <w:rsid w:val="00383494"/>
    <w:rsid w:val="0039384B"/>
    <w:rsid w:val="00397138"/>
    <w:rsid w:val="00397C08"/>
    <w:rsid w:val="003A0E19"/>
    <w:rsid w:val="003A4892"/>
    <w:rsid w:val="003C484B"/>
    <w:rsid w:val="003D2369"/>
    <w:rsid w:val="003D6572"/>
    <w:rsid w:val="003D7355"/>
    <w:rsid w:val="003E34AF"/>
    <w:rsid w:val="003F1BCB"/>
    <w:rsid w:val="003F4633"/>
    <w:rsid w:val="0041433B"/>
    <w:rsid w:val="004215A1"/>
    <w:rsid w:val="00425121"/>
    <w:rsid w:val="0042746A"/>
    <w:rsid w:val="00431740"/>
    <w:rsid w:val="00440A6D"/>
    <w:rsid w:val="0045499F"/>
    <w:rsid w:val="004717BF"/>
    <w:rsid w:val="00480B9C"/>
    <w:rsid w:val="004A4A37"/>
    <w:rsid w:val="004B0CCE"/>
    <w:rsid w:val="004B4511"/>
    <w:rsid w:val="004B6720"/>
    <w:rsid w:val="004C0C6D"/>
    <w:rsid w:val="004D1114"/>
    <w:rsid w:val="004D2A62"/>
    <w:rsid w:val="004D5280"/>
    <w:rsid w:val="004E347C"/>
    <w:rsid w:val="00500DA7"/>
    <w:rsid w:val="00504B47"/>
    <w:rsid w:val="005130E6"/>
    <w:rsid w:val="005176AF"/>
    <w:rsid w:val="00522A22"/>
    <w:rsid w:val="00526C8F"/>
    <w:rsid w:val="00543F6B"/>
    <w:rsid w:val="005512F2"/>
    <w:rsid w:val="00552907"/>
    <w:rsid w:val="00556960"/>
    <w:rsid w:val="005622FF"/>
    <w:rsid w:val="00565A4B"/>
    <w:rsid w:val="0057366A"/>
    <w:rsid w:val="00580621"/>
    <w:rsid w:val="005831C4"/>
    <w:rsid w:val="0058455B"/>
    <w:rsid w:val="005B02E0"/>
    <w:rsid w:val="005D054C"/>
    <w:rsid w:val="005D3442"/>
    <w:rsid w:val="005D53AE"/>
    <w:rsid w:val="005D63C6"/>
    <w:rsid w:val="005E37EE"/>
    <w:rsid w:val="005E456C"/>
    <w:rsid w:val="005E7562"/>
    <w:rsid w:val="005F3A7E"/>
    <w:rsid w:val="005F5DA9"/>
    <w:rsid w:val="0060241B"/>
    <w:rsid w:val="00603BC8"/>
    <w:rsid w:val="006122C1"/>
    <w:rsid w:val="00621D88"/>
    <w:rsid w:val="006266B5"/>
    <w:rsid w:val="0063060B"/>
    <w:rsid w:val="0063157F"/>
    <w:rsid w:val="0063462C"/>
    <w:rsid w:val="00641494"/>
    <w:rsid w:val="0064578B"/>
    <w:rsid w:val="006508DA"/>
    <w:rsid w:val="0065732B"/>
    <w:rsid w:val="00674A0C"/>
    <w:rsid w:val="006818CF"/>
    <w:rsid w:val="0068276B"/>
    <w:rsid w:val="00682945"/>
    <w:rsid w:val="0068453E"/>
    <w:rsid w:val="00692205"/>
    <w:rsid w:val="006947DD"/>
    <w:rsid w:val="00695075"/>
    <w:rsid w:val="006B6CB2"/>
    <w:rsid w:val="006C7076"/>
    <w:rsid w:val="006D19A0"/>
    <w:rsid w:val="006D1AF7"/>
    <w:rsid w:val="006D3F10"/>
    <w:rsid w:val="006D760D"/>
    <w:rsid w:val="006E352B"/>
    <w:rsid w:val="006E5A6F"/>
    <w:rsid w:val="006F207E"/>
    <w:rsid w:val="006F7058"/>
    <w:rsid w:val="00702F27"/>
    <w:rsid w:val="00707EF7"/>
    <w:rsid w:val="00712B7E"/>
    <w:rsid w:val="00716A12"/>
    <w:rsid w:val="007208E5"/>
    <w:rsid w:val="00723347"/>
    <w:rsid w:val="00724DC3"/>
    <w:rsid w:val="007303C9"/>
    <w:rsid w:val="00731E02"/>
    <w:rsid w:val="00736217"/>
    <w:rsid w:val="007435DC"/>
    <w:rsid w:val="0074716D"/>
    <w:rsid w:val="00752371"/>
    <w:rsid w:val="00760F78"/>
    <w:rsid w:val="00777B82"/>
    <w:rsid w:val="00780182"/>
    <w:rsid w:val="007B2BA7"/>
    <w:rsid w:val="007C4249"/>
    <w:rsid w:val="007D36ED"/>
    <w:rsid w:val="007D662D"/>
    <w:rsid w:val="007E1251"/>
    <w:rsid w:val="007F1728"/>
    <w:rsid w:val="007F7B03"/>
    <w:rsid w:val="008009AA"/>
    <w:rsid w:val="008105A9"/>
    <w:rsid w:val="00815584"/>
    <w:rsid w:val="00820DF4"/>
    <w:rsid w:val="0082185C"/>
    <w:rsid w:val="00825189"/>
    <w:rsid w:val="00830685"/>
    <w:rsid w:val="00834791"/>
    <w:rsid w:val="00835069"/>
    <w:rsid w:val="008410B7"/>
    <w:rsid w:val="008436B1"/>
    <w:rsid w:val="00850789"/>
    <w:rsid w:val="00850BC0"/>
    <w:rsid w:val="00861BD7"/>
    <w:rsid w:val="008624CA"/>
    <w:rsid w:val="0086726E"/>
    <w:rsid w:val="00867CA7"/>
    <w:rsid w:val="00870132"/>
    <w:rsid w:val="00872496"/>
    <w:rsid w:val="00874897"/>
    <w:rsid w:val="008809DF"/>
    <w:rsid w:val="00881ED8"/>
    <w:rsid w:val="008A445F"/>
    <w:rsid w:val="008A7D47"/>
    <w:rsid w:val="008B7BD7"/>
    <w:rsid w:val="008C5D1D"/>
    <w:rsid w:val="008D2C5A"/>
    <w:rsid w:val="008D6302"/>
    <w:rsid w:val="008E5701"/>
    <w:rsid w:val="008F26A7"/>
    <w:rsid w:val="008F3A9F"/>
    <w:rsid w:val="00901810"/>
    <w:rsid w:val="00903434"/>
    <w:rsid w:val="009114EE"/>
    <w:rsid w:val="0091526F"/>
    <w:rsid w:val="00923694"/>
    <w:rsid w:val="00930A2B"/>
    <w:rsid w:val="00931108"/>
    <w:rsid w:val="00935FEA"/>
    <w:rsid w:val="00940E1E"/>
    <w:rsid w:val="00956481"/>
    <w:rsid w:val="00956484"/>
    <w:rsid w:val="00960095"/>
    <w:rsid w:val="00964E1A"/>
    <w:rsid w:val="00974329"/>
    <w:rsid w:val="009743BC"/>
    <w:rsid w:val="00981BC1"/>
    <w:rsid w:val="00986E4A"/>
    <w:rsid w:val="00990335"/>
    <w:rsid w:val="009906E1"/>
    <w:rsid w:val="009917AA"/>
    <w:rsid w:val="009949F9"/>
    <w:rsid w:val="00996125"/>
    <w:rsid w:val="00996391"/>
    <w:rsid w:val="009A01A8"/>
    <w:rsid w:val="009A3E21"/>
    <w:rsid w:val="009A5E8E"/>
    <w:rsid w:val="009B6474"/>
    <w:rsid w:val="009C433F"/>
    <w:rsid w:val="009E6B6D"/>
    <w:rsid w:val="00A04451"/>
    <w:rsid w:val="00A10FCE"/>
    <w:rsid w:val="00A11CCF"/>
    <w:rsid w:val="00A3168C"/>
    <w:rsid w:val="00A35706"/>
    <w:rsid w:val="00A52336"/>
    <w:rsid w:val="00A547AF"/>
    <w:rsid w:val="00A60418"/>
    <w:rsid w:val="00A642C4"/>
    <w:rsid w:val="00A8765E"/>
    <w:rsid w:val="00A916C5"/>
    <w:rsid w:val="00A92BB9"/>
    <w:rsid w:val="00A97E6B"/>
    <w:rsid w:val="00AA593C"/>
    <w:rsid w:val="00AB4875"/>
    <w:rsid w:val="00AB5C1F"/>
    <w:rsid w:val="00AC2968"/>
    <w:rsid w:val="00AC3FD2"/>
    <w:rsid w:val="00AD4B03"/>
    <w:rsid w:val="00AF131E"/>
    <w:rsid w:val="00AF6528"/>
    <w:rsid w:val="00AF7C9B"/>
    <w:rsid w:val="00B03E8D"/>
    <w:rsid w:val="00B06937"/>
    <w:rsid w:val="00B073E5"/>
    <w:rsid w:val="00B1046E"/>
    <w:rsid w:val="00B20E18"/>
    <w:rsid w:val="00B2666F"/>
    <w:rsid w:val="00B27C84"/>
    <w:rsid w:val="00B3199C"/>
    <w:rsid w:val="00B332DE"/>
    <w:rsid w:val="00B33F28"/>
    <w:rsid w:val="00B41E66"/>
    <w:rsid w:val="00B62C01"/>
    <w:rsid w:val="00B64F95"/>
    <w:rsid w:val="00B71137"/>
    <w:rsid w:val="00B766B7"/>
    <w:rsid w:val="00B8267A"/>
    <w:rsid w:val="00B84C96"/>
    <w:rsid w:val="00B95630"/>
    <w:rsid w:val="00BA2872"/>
    <w:rsid w:val="00BA6131"/>
    <w:rsid w:val="00BB046A"/>
    <w:rsid w:val="00BC31A0"/>
    <w:rsid w:val="00BC3FE8"/>
    <w:rsid w:val="00BC7737"/>
    <w:rsid w:val="00BD09CF"/>
    <w:rsid w:val="00BD0EA3"/>
    <w:rsid w:val="00BE101A"/>
    <w:rsid w:val="00BF6C90"/>
    <w:rsid w:val="00C0364C"/>
    <w:rsid w:val="00C04FAE"/>
    <w:rsid w:val="00C05CE1"/>
    <w:rsid w:val="00C0625C"/>
    <w:rsid w:val="00C14A30"/>
    <w:rsid w:val="00C14C91"/>
    <w:rsid w:val="00C24E74"/>
    <w:rsid w:val="00C250D1"/>
    <w:rsid w:val="00C253CA"/>
    <w:rsid w:val="00C310D5"/>
    <w:rsid w:val="00C41C1A"/>
    <w:rsid w:val="00C50232"/>
    <w:rsid w:val="00C51DB1"/>
    <w:rsid w:val="00C63502"/>
    <w:rsid w:val="00C675D4"/>
    <w:rsid w:val="00C733AC"/>
    <w:rsid w:val="00C74326"/>
    <w:rsid w:val="00C874C3"/>
    <w:rsid w:val="00C93873"/>
    <w:rsid w:val="00CA2B8B"/>
    <w:rsid w:val="00CC036E"/>
    <w:rsid w:val="00CC52FE"/>
    <w:rsid w:val="00CC6C5B"/>
    <w:rsid w:val="00CD09EA"/>
    <w:rsid w:val="00CD2F87"/>
    <w:rsid w:val="00CD6743"/>
    <w:rsid w:val="00CF2737"/>
    <w:rsid w:val="00CF380A"/>
    <w:rsid w:val="00D12093"/>
    <w:rsid w:val="00D3450C"/>
    <w:rsid w:val="00D354DE"/>
    <w:rsid w:val="00D42AF2"/>
    <w:rsid w:val="00D57F13"/>
    <w:rsid w:val="00D669F8"/>
    <w:rsid w:val="00D67085"/>
    <w:rsid w:val="00D678BD"/>
    <w:rsid w:val="00D74E6D"/>
    <w:rsid w:val="00D76FAE"/>
    <w:rsid w:val="00D811B2"/>
    <w:rsid w:val="00D81A6F"/>
    <w:rsid w:val="00D86B73"/>
    <w:rsid w:val="00D95613"/>
    <w:rsid w:val="00DB0233"/>
    <w:rsid w:val="00DC328D"/>
    <w:rsid w:val="00DC3626"/>
    <w:rsid w:val="00DD126C"/>
    <w:rsid w:val="00DE0297"/>
    <w:rsid w:val="00DE6456"/>
    <w:rsid w:val="00DF2C96"/>
    <w:rsid w:val="00DF2E74"/>
    <w:rsid w:val="00DF430F"/>
    <w:rsid w:val="00E00650"/>
    <w:rsid w:val="00E039AB"/>
    <w:rsid w:val="00E04F12"/>
    <w:rsid w:val="00E209B0"/>
    <w:rsid w:val="00E2108E"/>
    <w:rsid w:val="00E23F22"/>
    <w:rsid w:val="00E27530"/>
    <w:rsid w:val="00E27D89"/>
    <w:rsid w:val="00E32224"/>
    <w:rsid w:val="00E438EE"/>
    <w:rsid w:val="00E47EED"/>
    <w:rsid w:val="00E5221A"/>
    <w:rsid w:val="00E61A3B"/>
    <w:rsid w:val="00E6773D"/>
    <w:rsid w:val="00E76E13"/>
    <w:rsid w:val="00E8176C"/>
    <w:rsid w:val="00E82C9E"/>
    <w:rsid w:val="00E836D3"/>
    <w:rsid w:val="00E85471"/>
    <w:rsid w:val="00E8559D"/>
    <w:rsid w:val="00E915B2"/>
    <w:rsid w:val="00E95364"/>
    <w:rsid w:val="00EA1CB4"/>
    <w:rsid w:val="00EB419E"/>
    <w:rsid w:val="00EC17F2"/>
    <w:rsid w:val="00EC3481"/>
    <w:rsid w:val="00EC5979"/>
    <w:rsid w:val="00EC653A"/>
    <w:rsid w:val="00ED3776"/>
    <w:rsid w:val="00EE2FDF"/>
    <w:rsid w:val="00EE6085"/>
    <w:rsid w:val="00EF2A73"/>
    <w:rsid w:val="00EF43FE"/>
    <w:rsid w:val="00F01C5D"/>
    <w:rsid w:val="00F052B5"/>
    <w:rsid w:val="00F06A28"/>
    <w:rsid w:val="00F36C5B"/>
    <w:rsid w:val="00F43AA9"/>
    <w:rsid w:val="00F527BB"/>
    <w:rsid w:val="00F539D5"/>
    <w:rsid w:val="00F56AC8"/>
    <w:rsid w:val="00F574F7"/>
    <w:rsid w:val="00F66704"/>
    <w:rsid w:val="00F70E63"/>
    <w:rsid w:val="00F76891"/>
    <w:rsid w:val="00F81A35"/>
    <w:rsid w:val="00F8239E"/>
    <w:rsid w:val="00F93510"/>
    <w:rsid w:val="00F97D96"/>
    <w:rsid w:val="00FA094C"/>
    <w:rsid w:val="00FA0DCE"/>
    <w:rsid w:val="00FA7F2C"/>
    <w:rsid w:val="00FC2A0F"/>
    <w:rsid w:val="00FD2C7B"/>
    <w:rsid w:val="00FE49F2"/>
    <w:rsid w:val="00FE5E2B"/>
    <w:rsid w:val="00F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72E060"/>
  <w15:docId w15:val="{7E798FD2-0A50-4BD6-83B5-A8AB5583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50C"/>
    <w:rPr>
      <w:sz w:val="22"/>
      <w:szCs w:val="22"/>
    </w:rPr>
  </w:style>
  <w:style w:type="paragraph" w:styleId="Heading2">
    <w:name w:val="heading 2"/>
    <w:basedOn w:val="Normal"/>
    <w:link w:val="Heading2Char"/>
    <w:uiPriority w:val="9"/>
    <w:qFormat/>
    <w:locked/>
    <w:rsid w:val="005E37EE"/>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locked/>
    <w:rsid w:val="005E37EE"/>
    <w:pPr>
      <w:keepNext/>
      <w:keepLines/>
      <w:spacing w:before="200" w:line="276" w:lineRule="auto"/>
      <w:outlineLvl w:val="2"/>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0C"/>
    <w:pPr>
      <w:ind w:left="720"/>
    </w:pPr>
  </w:style>
  <w:style w:type="character" w:styleId="Hyperlink">
    <w:name w:val="Hyperlink"/>
    <w:uiPriority w:val="99"/>
    <w:rsid w:val="00C50232"/>
    <w:rPr>
      <w:rFonts w:cs="Times New Roman"/>
      <w:color w:val="0000FF"/>
      <w:u w:val="single"/>
    </w:rPr>
  </w:style>
  <w:style w:type="paragraph" w:styleId="Header">
    <w:name w:val="header"/>
    <w:basedOn w:val="Normal"/>
    <w:link w:val="HeaderChar"/>
    <w:uiPriority w:val="99"/>
    <w:rsid w:val="006D19A0"/>
    <w:pPr>
      <w:tabs>
        <w:tab w:val="center" w:pos="4680"/>
        <w:tab w:val="right" w:pos="9360"/>
      </w:tabs>
    </w:pPr>
    <w:rPr>
      <w:lang w:val="x-none" w:eastAsia="x-none"/>
    </w:rPr>
  </w:style>
  <w:style w:type="character" w:customStyle="1" w:styleId="HeaderChar">
    <w:name w:val="Header Char"/>
    <w:link w:val="Header"/>
    <w:uiPriority w:val="99"/>
    <w:locked/>
    <w:rsid w:val="006D19A0"/>
    <w:rPr>
      <w:rFonts w:cs="Times New Roman"/>
      <w:sz w:val="22"/>
      <w:szCs w:val="22"/>
    </w:rPr>
  </w:style>
  <w:style w:type="paragraph" w:styleId="Footer">
    <w:name w:val="footer"/>
    <w:basedOn w:val="Normal"/>
    <w:link w:val="FooterChar"/>
    <w:uiPriority w:val="99"/>
    <w:rsid w:val="006D19A0"/>
    <w:pPr>
      <w:tabs>
        <w:tab w:val="center" w:pos="4680"/>
        <w:tab w:val="right" w:pos="9360"/>
      </w:tabs>
    </w:pPr>
    <w:rPr>
      <w:lang w:val="x-none" w:eastAsia="x-none"/>
    </w:rPr>
  </w:style>
  <w:style w:type="character" w:customStyle="1" w:styleId="FooterChar">
    <w:name w:val="Footer Char"/>
    <w:link w:val="Footer"/>
    <w:uiPriority w:val="99"/>
    <w:locked/>
    <w:rsid w:val="006D19A0"/>
    <w:rPr>
      <w:rFonts w:cs="Times New Roman"/>
      <w:sz w:val="22"/>
      <w:szCs w:val="22"/>
    </w:rPr>
  </w:style>
  <w:style w:type="character" w:styleId="CommentReference">
    <w:name w:val="annotation reference"/>
    <w:uiPriority w:val="99"/>
    <w:semiHidden/>
    <w:rsid w:val="00221D68"/>
    <w:rPr>
      <w:rFonts w:cs="Times New Roman"/>
      <w:sz w:val="16"/>
      <w:szCs w:val="16"/>
    </w:rPr>
  </w:style>
  <w:style w:type="paragraph" w:styleId="CommentText">
    <w:name w:val="annotation text"/>
    <w:basedOn w:val="Normal"/>
    <w:link w:val="CommentTextChar"/>
    <w:uiPriority w:val="99"/>
    <w:semiHidden/>
    <w:rsid w:val="00221D68"/>
    <w:rPr>
      <w:sz w:val="20"/>
      <w:szCs w:val="20"/>
      <w:lang w:val="x-none" w:eastAsia="x-none"/>
    </w:rPr>
  </w:style>
  <w:style w:type="character" w:customStyle="1" w:styleId="CommentTextChar">
    <w:name w:val="Comment Text Char"/>
    <w:link w:val="CommentText"/>
    <w:uiPriority w:val="99"/>
    <w:semiHidden/>
    <w:locked/>
    <w:rsid w:val="00221D68"/>
    <w:rPr>
      <w:rFonts w:cs="Times New Roman"/>
    </w:rPr>
  </w:style>
  <w:style w:type="paragraph" w:styleId="CommentSubject">
    <w:name w:val="annotation subject"/>
    <w:basedOn w:val="CommentText"/>
    <w:next w:val="CommentText"/>
    <w:link w:val="CommentSubjectChar"/>
    <w:uiPriority w:val="99"/>
    <w:semiHidden/>
    <w:rsid w:val="00221D68"/>
    <w:rPr>
      <w:b/>
      <w:bCs/>
    </w:rPr>
  </w:style>
  <w:style w:type="character" w:customStyle="1" w:styleId="CommentSubjectChar">
    <w:name w:val="Comment Subject Char"/>
    <w:link w:val="CommentSubject"/>
    <w:uiPriority w:val="99"/>
    <w:semiHidden/>
    <w:locked/>
    <w:rsid w:val="00221D68"/>
    <w:rPr>
      <w:rFonts w:cs="Times New Roman"/>
      <w:b/>
      <w:bCs/>
    </w:rPr>
  </w:style>
  <w:style w:type="paragraph" w:styleId="BalloonText">
    <w:name w:val="Balloon Text"/>
    <w:basedOn w:val="Normal"/>
    <w:link w:val="BalloonTextChar"/>
    <w:uiPriority w:val="99"/>
    <w:semiHidden/>
    <w:rsid w:val="00221D68"/>
    <w:rPr>
      <w:rFonts w:ascii="Tahoma" w:hAnsi="Tahoma"/>
      <w:sz w:val="16"/>
      <w:szCs w:val="16"/>
      <w:lang w:val="x-none" w:eastAsia="x-none"/>
    </w:rPr>
  </w:style>
  <w:style w:type="character" w:customStyle="1" w:styleId="BalloonTextChar">
    <w:name w:val="Balloon Text Char"/>
    <w:link w:val="BalloonText"/>
    <w:uiPriority w:val="99"/>
    <w:semiHidden/>
    <w:locked/>
    <w:rsid w:val="00221D68"/>
    <w:rPr>
      <w:rFonts w:ascii="Tahoma" w:hAnsi="Tahoma" w:cs="Tahoma"/>
      <w:sz w:val="16"/>
      <w:szCs w:val="16"/>
    </w:rPr>
  </w:style>
  <w:style w:type="paragraph" w:styleId="Revision">
    <w:name w:val="Revision"/>
    <w:hidden/>
    <w:uiPriority w:val="99"/>
    <w:semiHidden/>
    <w:rsid w:val="00271D93"/>
    <w:rPr>
      <w:sz w:val="22"/>
      <w:szCs w:val="22"/>
    </w:rPr>
  </w:style>
  <w:style w:type="paragraph" w:styleId="FootnoteText">
    <w:name w:val="footnote text"/>
    <w:basedOn w:val="Normal"/>
    <w:link w:val="FootnoteTextChar"/>
    <w:rsid w:val="00522A22"/>
    <w:rPr>
      <w:rFonts w:ascii="Times New Roman" w:eastAsia="Times New Roman" w:hAnsi="Times New Roman"/>
      <w:sz w:val="20"/>
      <w:szCs w:val="20"/>
      <w:lang w:val="x-none" w:eastAsia="x-none"/>
    </w:rPr>
  </w:style>
  <w:style w:type="character" w:customStyle="1" w:styleId="FootnoteTextChar">
    <w:name w:val="Footnote Text Char"/>
    <w:link w:val="FootnoteText"/>
    <w:rsid w:val="00522A22"/>
    <w:rPr>
      <w:rFonts w:ascii="Times New Roman" w:eastAsia="Times New Roman" w:hAnsi="Times New Roman"/>
    </w:rPr>
  </w:style>
  <w:style w:type="character" w:styleId="FootnoteReference">
    <w:name w:val="footnote reference"/>
    <w:rsid w:val="00522A22"/>
    <w:rPr>
      <w:vertAlign w:val="superscript"/>
    </w:rPr>
  </w:style>
  <w:style w:type="table" w:styleId="TableGrid">
    <w:name w:val="Table Grid"/>
    <w:basedOn w:val="TableNormal"/>
    <w:locked/>
    <w:rsid w:val="007B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E37EE"/>
    <w:rPr>
      <w:rFonts w:ascii="Times New Roman" w:eastAsia="Times New Roman" w:hAnsi="Times New Roman"/>
      <w:b/>
      <w:bCs/>
      <w:sz w:val="36"/>
      <w:szCs w:val="36"/>
    </w:rPr>
  </w:style>
  <w:style w:type="character" w:customStyle="1" w:styleId="Heading3Char">
    <w:name w:val="Heading 3 Char"/>
    <w:link w:val="Heading3"/>
    <w:uiPriority w:val="9"/>
    <w:semiHidden/>
    <w:rsid w:val="005E37EE"/>
    <w:rPr>
      <w:rFonts w:ascii="Cambria" w:eastAsia="Times New Roman" w:hAnsi="Cambria" w:cs="Times New Roman"/>
      <w:b/>
      <w:bCs/>
      <w:color w:val="4F81BD"/>
      <w:sz w:val="22"/>
      <w:szCs w:val="22"/>
    </w:rPr>
  </w:style>
  <w:style w:type="paragraph" w:styleId="NormalWeb">
    <w:name w:val="Normal (Web)"/>
    <w:basedOn w:val="Normal"/>
    <w:uiPriority w:val="99"/>
    <w:unhideWhenUsed/>
    <w:rsid w:val="005E37EE"/>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03434"/>
    <w:rPr>
      <w:sz w:val="20"/>
      <w:szCs w:val="20"/>
    </w:rPr>
  </w:style>
  <w:style w:type="character" w:customStyle="1" w:styleId="EndnoteTextChar">
    <w:name w:val="Endnote Text Char"/>
    <w:basedOn w:val="DefaultParagraphFont"/>
    <w:link w:val="EndnoteText"/>
    <w:uiPriority w:val="99"/>
    <w:semiHidden/>
    <w:rsid w:val="00903434"/>
  </w:style>
  <w:style w:type="character" w:styleId="EndnoteReference">
    <w:name w:val="endnote reference"/>
    <w:uiPriority w:val="99"/>
    <w:semiHidden/>
    <w:unhideWhenUsed/>
    <w:rsid w:val="00903434"/>
    <w:rPr>
      <w:vertAlign w:val="superscript"/>
    </w:rPr>
  </w:style>
  <w:style w:type="character" w:styleId="FollowedHyperlink">
    <w:name w:val="FollowedHyperlink"/>
    <w:uiPriority w:val="99"/>
    <w:semiHidden/>
    <w:unhideWhenUsed/>
    <w:rsid w:val="00C74326"/>
    <w:rPr>
      <w:color w:val="800080"/>
      <w:u w:val="single"/>
    </w:rPr>
  </w:style>
  <w:style w:type="paragraph" w:styleId="BodyText">
    <w:name w:val="Body Text"/>
    <w:basedOn w:val="Normal"/>
    <w:link w:val="BodyTextChar"/>
    <w:semiHidden/>
    <w:rsid w:val="00EF2A73"/>
    <w:pPr>
      <w:tabs>
        <w:tab w:val="left" w:pos="-720"/>
      </w:tabs>
      <w:suppressAutoHyphens/>
    </w:pPr>
    <w:rPr>
      <w:rFonts w:eastAsiaTheme="minorHAnsi"/>
      <w:b/>
      <w:i/>
    </w:rPr>
  </w:style>
  <w:style w:type="character" w:customStyle="1" w:styleId="BodyTextChar">
    <w:name w:val="Body Text Char"/>
    <w:basedOn w:val="DefaultParagraphFont"/>
    <w:link w:val="BodyText"/>
    <w:semiHidden/>
    <w:rsid w:val="00EF2A73"/>
    <w:rPr>
      <w:rFonts w:eastAsiaTheme="minorHAnsi"/>
      <w:b/>
      <w:i/>
      <w:sz w:val="22"/>
      <w:szCs w:val="22"/>
    </w:rPr>
  </w:style>
  <w:style w:type="character" w:customStyle="1" w:styleId="UnresolvedMention1">
    <w:name w:val="Unresolved Mention1"/>
    <w:basedOn w:val="DefaultParagraphFont"/>
    <w:uiPriority w:val="99"/>
    <w:semiHidden/>
    <w:unhideWhenUsed/>
    <w:rsid w:val="00D12093"/>
    <w:rPr>
      <w:color w:val="605E5C"/>
      <w:shd w:val="clear" w:color="auto" w:fill="E1DFDD"/>
    </w:rPr>
  </w:style>
  <w:style w:type="paragraph" w:styleId="BodyTextIndent">
    <w:name w:val="Body Text Indent"/>
    <w:basedOn w:val="Normal"/>
    <w:link w:val="BodyTextIndentChar"/>
    <w:uiPriority w:val="99"/>
    <w:semiHidden/>
    <w:unhideWhenUsed/>
    <w:rsid w:val="00E47EED"/>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E47EE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8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eorbanek@goco.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rbanek@goco.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file://C:\Users\Scott\AppData\Local\Microsoft\AppData\Local\Microsoft\Windows\Temporary%20Internet%20Files\Content.Outlook\AppData\Local\Microsoft\Windows\Temporary%20Internet%20Files\Content.Outlook\AppData\Local\Microsoft\Windows\AppData\Local\Microsoft\Windows\AppData\Local\Microsoft\Windows\Temporary%20Internet%20Files\Content.Outlook\2T4WTOT2\www.GOCO.org" TargetMode="External"/><Relationship Id="rId19" Type="http://schemas.openxmlformats.org/officeDocument/2006/relationships/hyperlink" Target="mailto:eorbanek@goc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i_15ea11127db9f029"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cid:ii_15ea11127db9f029"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cid:ii_15ea11127db9f029"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44C2-97EA-4489-9AFD-BC299F0F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1347</Words>
  <Characters>8589</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9917</CharactersWithSpaces>
  <SharedDoc>false</SharedDoc>
  <HLinks>
    <vt:vector size="42" baseType="variant">
      <vt:variant>
        <vt:i4>5832771</vt:i4>
      </vt:variant>
      <vt:variant>
        <vt:i4>18</vt:i4>
      </vt:variant>
      <vt:variant>
        <vt:i4>0</vt:i4>
      </vt:variant>
      <vt:variant>
        <vt:i4>5</vt:i4>
      </vt:variant>
      <vt:variant>
        <vt:lpwstr>http://www.cyca.org/join/</vt:lpwstr>
      </vt:variant>
      <vt:variant>
        <vt:lpwstr/>
      </vt:variant>
      <vt:variant>
        <vt:i4>2162688</vt:i4>
      </vt:variant>
      <vt:variant>
        <vt:i4>15</vt:i4>
      </vt:variant>
      <vt:variant>
        <vt:i4>0</vt:i4>
      </vt:variant>
      <vt:variant>
        <vt:i4>5</vt:i4>
      </vt:variant>
      <vt:variant>
        <vt:lpwstr>mailto:ssegerstrom@cyca.org</vt:lpwstr>
      </vt:variant>
      <vt:variant>
        <vt:lpwstr/>
      </vt:variant>
      <vt:variant>
        <vt:i4>5767232</vt:i4>
      </vt:variant>
      <vt:variant>
        <vt:i4>12</vt:i4>
      </vt:variant>
      <vt:variant>
        <vt:i4>0</vt:i4>
      </vt:variant>
      <vt:variant>
        <vt:i4>5</vt:i4>
      </vt:variant>
      <vt:variant>
        <vt:lpwstr>http://www.cyca.org/</vt:lpwstr>
      </vt:variant>
      <vt:variant>
        <vt:lpwstr/>
      </vt:variant>
      <vt:variant>
        <vt:i4>7143486</vt:i4>
      </vt:variant>
      <vt:variant>
        <vt:i4>9</vt:i4>
      </vt:variant>
      <vt:variant>
        <vt:i4>0</vt:i4>
      </vt:variant>
      <vt:variant>
        <vt:i4>5</vt:i4>
      </vt:variant>
      <vt:variant>
        <vt:lpwstr>../../../../AppData/Local/Microsoft/Windows/Temporary Internet Files/Content.Outlook/AppData/Local/Microsoft/Windows/Temporary Internet Files/Content.Outlook/AppData/Local/Microsoft/Windows/AppData/Local/Microsoft/Windows/Temporary Internet Files/Content.Outlook/CC8QXK3Q/(ssegerstrom@cyca.org</vt:lpwstr>
      </vt:variant>
      <vt:variant>
        <vt:lpwstr/>
      </vt:variant>
      <vt:variant>
        <vt:i4>5439606</vt:i4>
      </vt:variant>
      <vt:variant>
        <vt:i4>6</vt:i4>
      </vt:variant>
      <vt:variant>
        <vt:i4>0</vt:i4>
      </vt:variant>
      <vt:variant>
        <vt:i4>5</vt:i4>
      </vt:variant>
      <vt:variant>
        <vt:lpwstr>mailto:mbrannigan@goco.org</vt:lpwstr>
      </vt:variant>
      <vt:variant>
        <vt:lpwstr/>
      </vt:variant>
      <vt:variant>
        <vt:i4>5767232</vt:i4>
      </vt:variant>
      <vt:variant>
        <vt:i4>3</vt:i4>
      </vt:variant>
      <vt:variant>
        <vt:i4>0</vt:i4>
      </vt:variant>
      <vt:variant>
        <vt:i4>5</vt:i4>
      </vt:variant>
      <vt:variant>
        <vt:lpwstr>http://www.cyca.org/</vt:lpwstr>
      </vt:variant>
      <vt:variant>
        <vt:lpwstr/>
      </vt:variant>
      <vt:variant>
        <vt:i4>3538977</vt:i4>
      </vt:variant>
      <vt:variant>
        <vt:i4>0</vt:i4>
      </vt:variant>
      <vt:variant>
        <vt:i4>0</vt:i4>
      </vt:variant>
      <vt:variant>
        <vt:i4>5</vt:i4>
      </vt:variant>
      <vt:variant>
        <vt:lpwstr>../../../../AppData/Local/Microsoft/Windows/Temporary Internet Files/Content.Outlook/AppData/Local/Microsoft/Windows/Temporary Internet Files/Content.Outlook/AppData/Local/Microsoft/Windows/AppData/Local/Microsoft/Windows/AppData/Local/Microsoft/Windows/Temporary Internet Files/Content.Outlook/2T4WTOT2/www.GOCO.org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Freeman</dc:creator>
  <cp:lastModifiedBy>Emily Orbanek</cp:lastModifiedBy>
  <cp:revision>2</cp:revision>
  <cp:lastPrinted>2016-07-05T20:24:00Z</cp:lastPrinted>
  <dcterms:created xsi:type="dcterms:W3CDTF">2020-01-03T22:41:00Z</dcterms:created>
  <dcterms:modified xsi:type="dcterms:W3CDTF">2020-01-03T22:41:00Z</dcterms:modified>
</cp:coreProperties>
</file>